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659C7C" w14:textId="4061B71D" w:rsidR="00B45FED" w:rsidRPr="000A7B9F" w:rsidRDefault="00FD492D" w:rsidP="00B45FED">
      <w:pPr>
        <w:jc w:val="center"/>
        <w:rPr>
          <w:rFonts w:asciiTheme="minorHAnsi" w:hAnsiTheme="minorHAnsi" w:cstheme="minorHAnsi"/>
          <w:b/>
          <w:sz w:val="20"/>
          <w:szCs w:val="20"/>
          <w:u w:val="single"/>
        </w:rPr>
      </w:pPr>
      <w:r w:rsidRPr="000A7B9F">
        <w:rPr>
          <w:rFonts w:asciiTheme="minorHAnsi" w:hAnsiTheme="minorHAnsi" w:cstheme="minorHAnsi"/>
          <w:b/>
          <w:sz w:val="20"/>
          <w:szCs w:val="20"/>
          <w:u w:val="single"/>
        </w:rPr>
        <w:t xml:space="preserve"> </w:t>
      </w:r>
      <w:r w:rsidR="000D28C8" w:rsidRPr="000A7B9F">
        <w:rPr>
          <w:rFonts w:asciiTheme="minorHAnsi" w:hAnsiTheme="minorHAnsi" w:cstheme="minorHAnsi"/>
          <w:b/>
          <w:sz w:val="20"/>
          <w:szCs w:val="20"/>
          <w:u w:val="single"/>
        </w:rPr>
        <w:t xml:space="preserve"> </w:t>
      </w:r>
      <w:r w:rsidR="002D1593" w:rsidRPr="000A7B9F">
        <w:rPr>
          <w:rFonts w:asciiTheme="minorHAnsi" w:hAnsiTheme="minorHAnsi" w:cstheme="minorHAnsi"/>
          <w:b/>
          <w:sz w:val="20"/>
          <w:szCs w:val="20"/>
          <w:u w:val="single"/>
        </w:rPr>
        <w:t xml:space="preserve"> </w:t>
      </w:r>
      <w:r w:rsidR="00B45FED" w:rsidRPr="000A7B9F">
        <w:rPr>
          <w:rFonts w:asciiTheme="minorHAnsi" w:hAnsiTheme="minorHAnsi" w:cstheme="minorHAnsi"/>
          <w:b/>
          <w:sz w:val="20"/>
          <w:szCs w:val="20"/>
          <w:u w:val="single"/>
        </w:rPr>
        <w:t>HORNING PARISH COUNCIL</w:t>
      </w:r>
    </w:p>
    <w:p w14:paraId="5C310FF2" w14:textId="77777777" w:rsidR="00B45FED" w:rsidRPr="000A7B9F" w:rsidRDefault="00B45FED" w:rsidP="00B45FED">
      <w:pPr>
        <w:jc w:val="center"/>
        <w:rPr>
          <w:rFonts w:asciiTheme="minorHAnsi" w:hAnsiTheme="minorHAnsi" w:cstheme="minorHAnsi"/>
          <w:b/>
          <w:sz w:val="20"/>
          <w:szCs w:val="20"/>
          <w:u w:val="single"/>
        </w:rPr>
      </w:pPr>
    </w:p>
    <w:p w14:paraId="613D9B04" w14:textId="622348DF" w:rsidR="00B45FED" w:rsidRPr="000A7B9F" w:rsidRDefault="00B45FED" w:rsidP="00B45FED">
      <w:pPr>
        <w:jc w:val="center"/>
        <w:rPr>
          <w:rFonts w:asciiTheme="minorHAnsi" w:hAnsiTheme="minorHAnsi" w:cstheme="minorHAnsi"/>
          <w:b/>
          <w:sz w:val="20"/>
          <w:szCs w:val="20"/>
        </w:rPr>
      </w:pPr>
      <w:r w:rsidRPr="000A7B9F">
        <w:rPr>
          <w:rFonts w:asciiTheme="minorHAnsi" w:hAnsiTheme="minorHAnsi" w:cstheme="minorHAnsi"/>
          <w:b/>
          <w:vanish/>
          <w:sz w:val="20"/>
          <w:szCs w:val="20"/>
        </w:rPr>
        <w:t>HHHH</w:t>
      </w:r>
      <w:r w:rsidR="000129C0" w:rsidRPr="000A7B9F">
        <w:rPr>
          <w:rFonts w:asciiTheme="minorHAnsi" w:hAnsiTheme="minorHAnsi" w:cstheme="minorHAnsi"/>
          <w:b/>
          <w:sz w:val="20"/>
          <w:szCs w:val="20"/>
        </w:rPr>
        <w:t xml:space="preserve">Minutes </w:t>
      </w:r>
      <w:r w:rsidR="006F79FC" w:rsidRPr="000A7B9F">
        <w:rPr>
          <w:rFonts w:asciiTheme="minorHAnsi" w:hAnsiTheme="minorHAnsi" w:cstheme="minorHAnsi"/>
          <w:b/>
          <w:sz w:val="20"/>
          <w:szCs w:val="20"/>
        </w:rPr>
        <w:t xml:space="preserve">of </w:t>
      </w:r>
      <w:r w:rsidR="0036395D" w:rsidRPr="000A7B9F">
        <w:rPr>
          <w:rFonts w:asciiTheme="minorHAnsi" w:hAnsiTheme="minorHAnsi" w:cstheme="minorHAnsi"/>
          <w:b/>
          <w:sz w:val="20"/>
          <w:szCs w:val="20"/>
        </w:rPr>
        <w:t xml:space="preserve">a meeting </w:t>
      </w:r>
      <w:r w:rsidR="00922FD5" w:rsidRPr="000A7B9F">
        <w:rPr>
          <w:rFonts w:asciiTheme="minorHAnsi" w:hAnsiTheme="minorHAnsi" w:cstheme="minorHAnsi"/>
          <w:b/>
          <w:sz w:val="20"/>
          <w:szCs w:val="20"/>
        </w:rPr>
        <w:t>of</w:t>
      </w:r>
      <w:r w:rsidR="00086DE9" w:rsidRPr="000A7B9F">
        <w:rPr>
          <w:rFonts w:asciiTheme="minorHAnsi" w:hAnsiTheme="minorHAnsi" w:cstheme="minorHAnsi"/>
          <w:b/>
          <w:sz w:val="20"/>
          <w:szCs w:val="20"/>
        </w:rPr>
        <w:t xml:space="preserve"> HORNING </w:t>
      </w:r>
      <w:r w:rsidRPr="000A7B9F">
        <w:rPr>
          <w:rFonts w:asciiTheme="minorHAnsi" w:hAnsiTheme="minorHAnsi" w:cstheme="minorHAnsi"/>
          <w:b/>
          <w:sz w:val="20"/>
          <w:szCs w:val="20"/>
        </w:rPr>
        <w:t xml:space="preserve">Parish Council </w:t>
      </w:r>
    </w:p>
    <w:p w14:paraId="6BB75C6D" w14:textId="00CA2E69" w:rsidR="00B45FED" w:rsidRPr="000A7B9F" w:rsidRDefault="00D911AD" w:rsidP="000A7B9F">
      <w:pPr>
        <w:jc w:val="center"/>
        <w:rPr>
          <w:rFonts w:asciiTheme="minorHAnsi" w:hAnsiTheme="minorHAnsi" w:cstheme="minorHAnsi"/>
          <w:b/>
          <w:sz w:val="20"/>
          <w:szCs w:val="20"/>
        </w:rPr>
      </w:pPr>
      <w:r w:rsidRPr="000A7B9F">
        <w:rPr>
          <w:rFonts w:asciiTheme="minorHAnsi" w:hAnsiTheme="minorHAnsi" w:cstheme="minorHAnsi"/>
          <w:b/>
          <w:sz w:val="20"/>
          <w:szCs w:val="20"/>
        </w:rPr>
        <w:t xml:space="preserve">held </w:t>
      </w:r>
      <w:r w:rsidR="00086DE9" w:rsidRPr="000A7B9F">
        <w:rPr>
          <w:rFonts w:asciiTheme="minorHAnsi" w:hAnsiTheme="minorHAnsi" w:cstheme="minorHAnsi"/>
          <w:b/>
          <w:sz w:val="20"/>
          <w:szCs w:val="20"/>
        </w:rPr>
        <w:t xml:space="preserve">on </w:t>
      </w:r>
      <w:r w:rsidR="00857DF3" w:rsidRPr="000A7B9F">
        <w:rPr>
          <w:rFonts w:asciiTheme="minorHAnsi" w:hAnsiTheme="minorHAnsi" w:cstheme="minorHAnsi"/>
          <w:b/>
          <w:sz w:val="20"/>
          <w:szCs w:val="20"/>
        </w:rPr>
        <w:t xml:space="preserve">Monday </w:t>
      </w:r>
      <w:r w:rsidR="006061CC">
        <w:rPr>
          <w:rFonts w:asciiTheme="minorHAnsi" w:hAnsiTheme="minorHAnsi" w:cstheme="minorHAnsi"/>
          <w:b/>
          <w:sz w:val="20"/>
          <w:szCs w:val="20"/>
        </w:rPr>
        <w:t>2</w:t>
      </w:r>
      <w:r w:rsidR="006061CC" w:rsidRPr="006061CC">
        <w:rPr>
          <w:rFonts w:asciiTheme="minorHAnsi" w:hAnsiTheme="minorHAnsi" w:cstheme="minorHAnsi"/>
          <w:b/>
          <w:sz w:val="20"/>
          <w:szCs w:val="20"/>
          <w:vertAlign w:val="superscript"/>
        </w:rPr>
        <w:t>nd</w:t>
      </w:r>
      <w:r w:rsidR="006061CC">
        <w:rPr>
          <w:rFonts w:asciiTheme="minorHAnsi" w:hAnsiTheme="minorHAnsi" w:cstheme="minorHAnsi"/>
          <w:b/>
          <w:sz w:val="20"/>
          <w:szCs w:val="20"/>
        </w:rPr>
        <w:t xml:space="preserve"> September</w:t>
      </w:r>
      <w:r w:rsidR="0036395D" w:rsidRPr="000A7B9F">
        <w:rPr>
          <w:rFonts w:asciiTheme="minorHAnsi" w:hAnsiTheme="minorHAnsi" w:cstheme="minorHAnsi"/>
          <w:b/>
          <w:sz w:val="20"/>
          <w:szCs w:val="20"/>
        </w:rPr>
        <w:t xml:space="preserve"> </w:t>
      </w:r>
      <w:r w:rsidR="00922FD5" w:rsidRPr="000A7B9F">
        <w:rPr>
          <w:rFonts w:asciiTheme="minorHAnsi" w:hAnsiTheme="minorHAnsi" w:cstheme="minorHAnsi"/>
          <w:b/>
          <w:sz w:val="20"/>
          <w:szCs w:val="20"/>
        </w:rPr>
        <w:t>202</w:t>
      </w:r>
      <w:r w:rsidR="000D66CD" w:rsidRPr="000A7B9F">
        <w:rPr>
          <w:rFonts w:asciiTheme="minorHAnsi" w:hAnsiTheme="minorHAnsi" w:cstheme="minorHAnsi"/>
          <w:b/>
          <w:sz w:val="20"/>
          <w:szCs w:val="20"/>
        </w:rPr>
        <w:t>4</w:t>
      </w:r>
      <w:r w:rsidR="0093120F" w:rsidRPr="000A7B9F">
        <w:rPr>
          <w:rFonts w:asciiTheme="minorHAnsi" w:hAnsiTheme="minorHAnsi" w:cstheme="minorHAnsi"/>
          <w:b/>
          <w:sz w:val="20"/>
          <w:szCs w:val="20"/>
        </w:rPr>
        <w:t xml:space="preserve"> </w:t>
      </w:r>
      <w:r w:rsidR="005656A4" w:rsidRPr="000A7B9F">
        <w:rPr>
          <w:rFonts w:asciiTheme="minorHAnsi" w:hAnsiTheme="minorHAnsi" w:cstheme="minorHAnsi"/>
          <w:b/>
          <w:sz w:val="20"/>
          <w:szCs w:val="20"/>
        </w:rPr>
        <w:t xml:space="preserve">in </w:t>
      </w:r>
      <w:r w:rsidR="00EE03B4" w:rsidRPr="000A7B9F">
        <w:rPr>
          <w:rFonts w:asciiTheme="minorHAnsi" w:hAnsiTheme="minorHAnsi" w:cstheme="minorHAnsi"/>
          <w:b/>
          <w:sz w:val="20"/>
          <w:szCs w:val="20"/>
        </w:rPr>
        <w:t>St Benet’s Hall</w:t>
      </w:r>
      <w:r w:rsidR="00922FD5" w:rsidRPr="000A7B9F">
        <w:rPr>
          <w:rFonts w:asciiTheme="minorHAnsi" w:hAnsiTheme="minorHAnsi" w:cstheme="minorHAnsi"/>
          <w:b/>
          <w:sz w:val="20"/>
          <w:szCs w:val="20"/>
        </w:rPr>
        <w:t xml:space="preserve"> at 19</w:t>
      </w:r>
      <w:r w:rsidR="0036395D" w:rsidRPr="000A7B9F">
        <w:rPr>
          <w:rFonts w:asciiTheme="minorHAnsi" w:hAnsiTheme="minorHAnsi" w:cstheme="minorHAnsi"/>
          <w:b/>
          <w:sz w:val="20"/>
          <w:szCs w:val="20"/>
        </w:rPr>
        <w:t>30</w:t>
      </w:r>
      <w:r w:rsidR="00922FD5" w:rsidRPr="000A7B9F">
        <w:rPr>
          <w:rFonts w:asciiTheme="minorHAnsi" w:hAnsiTheme="minorHAnsi" w:cstheme="minorHAnsi"/>
          <w:b/>
          <w:sz w:val="20"/>
          <w:szCs w:val="20"/>
        </w:rPr>
        <w:t xml:space="preserve"> hrs</w:t>
      </w:r>
    </w:p>
    <w:p w14:paraId="33B854D2" w14:textId="7FCBB88F" w:rsidR="00932DB9" w:rsidRPr="000A7B9F" w:rsidRDefault="00ED318D" w:rsidP="000A7B9F">
      <w:pPr>
        <w:rPr>
          <w:rFonts w:asciiTheme="minorHAnsi" w:hAnsiTheme="minorHAnsi" w:cstheme="minorHAnsi"/>
          <w:b/>
          <w:sz w:val="20"/>
          <w:szCs w:val="20"/>
        </w:rPr>
      </w:pPr>
      <w:r w:rsidRPr="000A7B9F">
        <w:rPr>
          <w:rFonts w:asciiTheme="minorHAnsi" w:hAnsiTheme="minorHAnsi" w:cstheme="minorHAnsi"/>
          <w:b/>
          <w:sz w:val="20"/>
          <w:szCs w:val="20"/>
        </w:rPr>
        <w:t>Present:</w:t>
      </w:r>
      <w:r w:rsidRPr="000A7B9F">
        <w:rPr>
          <w:rFonts w:asciiTheme="minorHAnsi" w:hAnsiTheme="minorHAnsi" w:cstheme="minorHAnsi"/>
          <w:b/>
          <w:sz w:val="20"/>
          <w:szCs w:val="20"/>
        </w:rPr>
        <w:tab/>
      </w:r>
      <w:r w:rsidRPr="000A7B9F">
        <w:rPr>
          <w:rFonts w:asciiTheme="minorHAnsi" w:hAnsiTheme="minorHAnsi" w:cstheme="minorHAnsi"/>
          <w:b/>
          <w:sz w:val="20"/>
          <w:szCs w:val="20"/>
        </w:rPr>
        <w:tab/>
      </w:r>
      <w:r w:rsidRPr="000A7B9F">
        <w:rPr>
          <w:rFonts w:asciiTheme="minorHAnsi" w:hAnsiTheme="minorHAnsi" w:cstheme="minorHAnsi"/>
          <w:b/>
          <w:sz w:val="20"/>
          <w:szCs w:val="20"/>
        </w:rPr>
        <w:tab/>
      </w:r>
    </w:p>
    <w:p w14:paraId="13823C66" w14:textId="5FEF4A38" w:rsidR="006257B0" w:rsidRPr="000A7B9F" w:rsidRDefault="006257B0" w:rsidP="006F2261">
      <w:pPr>
        <w:ind w:left="2160" w:firstLine="720"/>
        <w:rPr>
          <w:rFonts w:asciiTheme="minorHAnsi" w:hAnsiTheme="minorHAnsi" w:cstheme="minorHAnsi"/>
          <w:b/>
          <w:sz w:val="20"/>
          <w:szCs w:val="20"/>
        </w:rPr>
      </w:pPr>
      <w:r w:rsidRPr="000A7B9F">
        <w:rPr>
          <w:rFonts w:asciiTheme="minorHAnsi" w:hAnsiTheme="minorHAnsi" w:cstheme="minorHAnsi"/>
          <w:b/>
          <w:sz w:val="20"/>
          <w:szCs w:val="20"/>
        </w:rPr>
        <w:t xml:space="preserve">Cllr I Davis (Vice Chairman) </w:t>
      </w:r>
    </w:p>
    <w:p w14:paraId="6C5A8DE4" w14:textId="4F4A5561" w:rsidR="00FA6DBF" w:rsidRPr="000A7B9F" w:rsidRDefault="00FA6DBF" w:rsidP="006F2261">
      <w:pPr>
        <w:ind w:left="2160" w:firstLine="720"/>
        <w:rPr>
          <w:rFonts w:asciiTheme="minorHAnsi" w:hAnsiTheme="minorHAnsi" w:cstheme="minorHAnsi"/>
          <w:b/>
          <w:sz w:val="20"/>
          <w:szCs w:val="20"/>
        </w:rPr>
      </w:pPr>
      <w:r w:rsidRPr="000A7B9F">
        <w:rPr>
          <w:rFonts w:asciiTheme="minorHAnsi" w:hAnsiTheme="minorHAnsi" w:cstheme="minorHAnsi"/>
          <w:b/>
          <w:sz w:val="20"/>
          <w:szCs w:val="20"/>
        </w:rPr>
        <w:t>Cllr A Varley</w:t>
      </w:r>
    </w:p>
    <w:p w14:paraId="1A685BBF" w14:textId="0E717D74" w:rsidR="00D10929" w:rsidRDefault="00D10929" w:rsidP="006F2261">
      <w:pPr>
        <w:ind w:left="2160" w:firstLine="720"/>
        <w:rPr>
          <w:rFonts w:asciiTheme="minorHAnsi" w:hAnsiTheme="minorHAnsi" w:cstheme="minorHAnsi"/>
          <w:b/>
          <w:sz w:val="20"/>
          <w:szCs w:val="20"/>
        </w:rPr>
      </w:pPr>
      <w:r w:rsidRPr="000A7B9F">
        <w:rPr>
          <w:rFonts w:asciiTheme="minorHAnsi" w:hAnsiTheme="minorHAnsi" w:cstheme="minorHAnsi"/>
          <w:b/>
          <w:sz w:val="20"/>
          <w:szCs w:val="20"/>
        </w:rPr>
        <w:t>Cllr C Nicholson</w:t>
      </w:r>
    </w:p>
    <w:p w14:paraId="0C556ED6" w14:textId="47AB1A9A" w:rsidR="00DE1195" w:rsidRPr="000A7B9F" w:rsidRDefault="00DE1195" w:rsidP="006F2261">
      <w:pPr>
        <w:ind w:left="2160" w:firstLine="720"/>
        <w:rPr>
          <w:rFonts w:asciiTheme="minorHAnsi" w:hAnsiTheme="minorHAnsi" w:cstheme="minorHAnsi"/>
          <w:b/>
          <w:sz w:val="20"/>
          <w:szCs w:val="20"/>
        </w:rPr>
      </w:pPr>
      <w:r>
        <w:rPr>
          <w:rFonts w:asciiTheme="minorHAnsi" w:hAnsiTheme="minorHAnsi" w:cstheme="minorHAnsi"/>
          <w:b/>
          <w:sz w:val="20"/>
          <w:szCs w:val="20"/>
        </w:rPr>
        <w:t>Cllr P Avellino</w:t>
      </w:r>
    </w:p>
    <w:p w14:paraId="34EB001A" w14:textId="03863E8A" w:rsidR="005A61C6" w:rsidRPr="000A7B9F" w:rsidRDefault="005A61C6" w:rsidP="00B45FED">
      <w:pPr>
        <w:rPr>
          <w:rFonts w:asciiTheme="minorHAnsi" w:hAnsiTheme="minorHAnsi" w:cstheme="minorHAnsi"/>
          <w:b/>
          <w:sz w:val="20"/>
          <w:szCs w:val="20"/>
        </w:rPr>
      </w:pPr>
    </w:p>
    <w:p w14:paraId="366FAA88" w14:textId="77777777" w:rsidR="00B45FED" w:rsidRPr="000A7B9F" w:rsidRDefault="00B45FED" w:rsidP="005A61C6">
      <w:pPr>
        <w:ind w:left="2160" w:firstLine="720"/>
        <w:rPr>
          <w:rFonts w:asciiTheme="minorHAnsi" w:hAnsiTheme="minorHAnsi" w:cstheme="minorHAnsi"/>
          <w:b/>
          <w:sz w:val="20"/>
          <w:szCs w:val="20"/>
        </w:rPr>
      </w:pPr>
      <w:r w:rsidRPr="000A7B9F">
        <w:rPr>
          <w:rFonts w:asciiTheme="minorHAnsi" w:hAnsiTheme="minorHAnsi" w:cstheme="minorHAnsi"/>
          <w:b/>
          <w:sz w:val="20"/>
          <w:szCs w:val="20"/>
        </w:rPr>
        <w:t>Clerk</w:t>
      </w:r>
      <w:r w:rsidR="00ED318D" w:rsidRPr="000A7B9F">
        <w:rPr>
          <w:rFonts w:asciiTheme="minorHAnsi" w:hAnsiTheme="minorHAnsi" w:cstheme="minorHAnsi"/>
          <w:b/>
          <w:sz w:val="20"/>
          <w:szCs w:val="20"/>
        </w:rPr>
        <w:t xml:space="preserve"> / RFO</w:t>
      </w:r>
      <w:r w:rsidRPr="000A7B9F">
        <w:rPr>
          <w:rFonts w:asciiTheme="minorHAnsi" w:hAnsiTheme="minorHAnsi" w:cstheme="minorHAnsi"/>
          <w:b/>
          <w:sz w:val="20"/>
          <w:szCs w:val="20"/>
        </w:rPr>
        <w:t>: Jo Beardshaw</w:t>
      </w:r>
    </w:p>
    <w:p w14:paraId="75C30072" w14:textId="77777777" w:rsidR="00A669FA" w:rsidRPr="000A7B9F" w:rsidRDefault="00A669FA" w:rsidP="00D94F25">
      <w:pPr>
        <w:tabs>
          <w:tab w:val="left" w:pos="6615"/>
        </w:tabs>
        <w:rPr>
          <w:rFonts w:asciiTheme="minorHAnsi" w:hAnsiTheme="minorHAnsi" w:cstheme="minorHAnsi"/>
          <w:b/>
          <w:iCs/>
          <w:sz w:val="20"/>
          <w:szCs w:val="20"/>
        </w:rPr>
      </w:pPr>
    </w:p>
    <w:p w14:paraId="376537DC" w14:textId="42C17D0C" w:rsidR="00B45FED" w:rsidRPr="000A7B9F" w:rsidRDefault="00E67F9E" w:rsidP="00B45FED">
      <w:pPr>
        <w:rPr>
          <w:rFonts w:asciiTheme="minorHAnsi" w:hAnsiTheme="minorHAnsi" w:cstheme="minorHAnsi"/>
          <w:bCs/>
          <w:sz w:val="20"/>
          <w:szCs w:val="20"/>
        </w:rPr>
      </w:pPr>
      <w:r w:rsidRPr="000A7B9F">
        <w:rPr>
          <w:rFonts w:asciiTheme="minorHAnsi" w:hAnsiTheme="minorHAnsi" w:cstheme="minorHAnsi"/>
          <w:b/>
          <w:sz w:val="20"/>
          <w:szCs w:val="20"/>
        </w:rPr>
        <w:t xml:space="preserve">Number </w:t>
      </w:r>
      <w:r w:rsidR="00881987" w:rsidRPr="000A7B9F">
        <w:rPr>
          <w:rFonts w:asciiTheme="minorHAnsi" w:hAnsiTheme="minorHAnsi" w:cstheme="minorHAnsi"/>
          <w:b/>
          <w:sz w:val="20"/>
          <w:szCs w:val="20"/>
        </w:rPr>
        <w:t xml:space="preserve">of </w:t>
      </w:r>
      <w:r w:rsidR="00F64A0A" w:rsidRPr="000A7B9F">
        <w:rPr>
          <w:rFonts w:asciiTheme="minorHAnsi" w:hAnsiTheme="minorHAnsi" w:cstheme="minorHAnsi"/>
          <w:b/>
          <w:sz w:val="20"/>
          <w:szCs w:val="20"/>
        </w:rPr>
        <w:t>Parishioners:</w:t>
      </w:r>
      <w:r w:rsidR="00F64A0A" w:rsidRPr="000A7B9F">
        <w:rPr>
          <w:rFonts w:asciiTheme="minorHAnsi" w:hAnsiTheme="minorHAnsi" w:cstheme="minorHAnsi"/>
          <w:b/>
          <w:sz w:val="20"/>
          <w:szCs w:val="20"/>
        </w:rPr>
        <w:tab/>
      </w:r>
      <w:r w:rsidR="00543EA5" w:rsidRPr="000A7B9F">
        <w:rPr>
          <w:rFonts w:asciiTheme="minorHAnsi" w:hAnsiTheme="minorHAnsi" w:cstheme="minorHAnsi"/>
          <w:b/>
          <w:sz w:val="20"/>
          <w:szCs w:val="20"/>
        </w:rPr>
        <w:t>10</w:t>
      </w:r>
      <w:r w:rsidR="00F028EB" w:rsidRPr="000A7B9F">
        <w:rPr>
          <w:rFonts w:asciiTheme="minorHAnsi" w:hAnsiTheme="minorHAnsi" w:cstheme="minorHAnsi"/>
          <w:b/>
          <w:sz w:val="20"/>
          <w:szCs w:val="20"/>
        </w:rPr>
        <w:t xml:space="preserve"> including County Councillor Price</w:t>
      </w:r>
    </w:p>
    <w:p w14:paraId="12EAA57A" w14:textId="77777777" w:rsidR="00E8211C" w:rsidRPr="000A7B9F" w:rsidRDefault="00E8211C" w:rsidP="00B45FED">
      <w:pPr>
        <w:rPr>
          <w:rFonts w:asciiTheme="minorHAnsi" w:hAnsiTheme="minorHAnsi" w:cstheme="minorHAnsi"/>
          <w:b/>
          <w:sz w:val="20"/>
          <w:szCs w:val="20"/>
        </w:rPr>
      </w:pPr>
    </w:p>
    <w:p w14:paraId="0B435D09" w14:textId="586EAF80" w:rsidR="00F8172C" w:rsidRPr="000A7B9F" w:rsidRDefault="0006638B" w:rsidP="00F8172C">
      <w:pPr>
        <w:numPr>
          <w:ilvl w:val="0"/>
          <w:numId w:val="2"/>
        </w:numPr>
        <w:spacing w:after="200" w:line="276" w:lineRule="auto"/>
        <w:contextualSpacing/>
        <w:rPr>
          <w:rFonts w:asciiTheme="minorHAnsi" w:eastAsiaTheme="minorHAnsi" w:hAnsiTheme="minorHAnsi" w:cstheme="minorHAnsi"/>
          <w:b/>
          <w:sz w:val="20"/>
          <w:szCs w:val="20"/>
          <w:lang w:eastAsia="en-US"/>
        </w:rPr>
      </w:pPr>
      <w:r w:rsidRPr="000A7B9F">
        <w:rPr>
          <w:rFonts w:asciiTheme="minorHAnsi" w:eastAsiaTheme="minorHAnsi" w:hAnsiTheme="minorHAnsi" w:cstheme="minorHAnsi"/>
          <w:b/>
          <w:sz w:val="20"/>
          <w:szCs w:val="20"/>
          <w:lang w:eastAsia="en-US"/>
        </w:rPr>
        <w:t xml:space="preserve">Apologies for absence.  </w:t>
      </w:r>
      <w:r w:rsidR="00BB6A72" w:rsidRPr="000A7B9F">
        <w:rPr>
          <w:rFonts w:asciiTheme="minorHAnsi" w:eastAsiaTheme="minorHAnsi" w:hAnsiTheme="minorHAnsi" w:cstheme="minorHAnsi"/>
          <w:bCs/>
          <w:sz w:val="20"/>
          <w:szCs w:val="20"/>
          <w:lang w:eastAsia="en-US"/>
        </w:rPr>
        <w:t>Cllr</w:t>
      </w:r>
      <w:r w:rsidR="006061CC">
        <w:rPr>
          <w:rFonts w:asciiTheme="minorHAnsi" w:eastAsiaTheme="minorHAnsi" w:hAnsiTheme="minorHAnsi" w:cstheme="minorHAnsi"/>
          <w:bCs/>
          <w:sz w:val="20"/>
          <w:szCs w:val="20"/>
          <w:lang w:eastAsia="en-US"/>
        </w:rPr>
        <w:t>s</w:t>
      </w:r>
      <w:r w:rsidR="00C12693" w:rsidRPr="000A7B9F">
        <w:rPr>
          <w:rFonts w:asciiTheme="minorHAnsi" w:eastAsiaTheme="minorHAnsi" w:hAnsiTheme="minorHAnsi" w:cstheme="minorHAnsi"/>
          <w:bCs/>
          <w:sz w:val="20"/>
          <w:szCs w:val="20"/>
          <w:lang w:eastAsia="en-US"/>
        </w:rPr>
        <w:t xml:space="preserve"> </w:t>
      </w:r>
      <w:r w:rsidR="006061CC">
        <w:rPr>
          <w:rFonts w:asciiTheme="minorHAnsi" w:eastAsiaTheme="minorHAnsi" w:hAnsiTheme="minorHAnsi" w:cstheme="minorHAnsi"/>
          <w:bCs/>
          <w:sz w:val="20"/>
          <w:szCs w:val="20"/>
          <w:lang w:eastAsia="en-US"/>
        </w:rPr>
        <w:t>Marti</w:t>
      </w:r>
      <w:r w:rsidR="00C13238">
        <w:rPr>
          <w:rFonts w:asciiTheme="minorHAnsi" w:eastAsiaTheme="minorHAnsi" w:hAnsiTheme="minorHAnsi" w:cstheme="minorHAnsi"/>
          <w:bCs/>
          <w:sz w:val="20"/>
          <w:szCs w:val="20"/>
          <w:lang w:eastAsia="en-US"/>
        </w:rPr>
        <w:t>n, Williams a</w:t>
      </w:r>
      <w:r w:rsidR="006061CC">
        <w:rPr>
          <w:rFonts w:asciiTheme="minorHAnsi" w:eastAsiaTheme="minorHAnsi" w:hAnsiTheme="minorHAnsi" w:cstheme="minorHAnsi"/>
          <w:bCs/>
          <w:sz w:val="20"/>
          <w:szCs w:val="20"/>
          <w:lang w:eastAsia="en-US"/>
        </w:rPr>
        <w:t>nd Burgess</w:t>
      </w:r>
      <w:r w:rsidR="00C12693" w:rsidRPr="000A7B9F">
        <w:rPr>
          <w:rFonts w:asciiTheme="minorHAnsi" w:eastAsiaTheme="minorHAnsi" w:hAnsiTheme="minorHAnsi" w:cstheme="minorHAnsi"/>
          <w:bCs/>
          <w:sz w:val="20"/>
          <w:szCs w:val="20"/>
          <w:lang w:eastAsia="en-US"/>
        </w:rPr>
        <w:t xml:space="preserve"> </w:t>
      </w:r>
      <w:r w:rsidR="00615B0B" w:rsidRPr="000A7B9F">
        <w:rPr>
          <w:rFonts w:asciiTheme="minorHAnsi" w:eastAsiaTheme="minorHAnsi" w:hAnsiTheme="minorHAnsi" w:cstheme="minorHAnsi"/>
          <w:bCs/>
          <w:sz w:val="20"/>
          <w:szCs w:val="20"/>
          <w:lang w:eastAsia="en-US"/>
        </w:rPr>
        <w:t xml:space="preserve">had sent </w:t>
      </w:r>
      <w:r w:rsidR="006061CC">
        <w:rPr>
          <w:rFonts w:asciiTheme="minorHAnsi" w:eastAsiaTheme="minorHAnsi" w:hAnsiTheme="minorHAnsi" w:cstheme="minorHAnsi"/>
          <w:bCs/>
          <w:sz w:val="20"/>
          <w:szCs w:val="20"/>
          <w:lang w:eastAsia="en-US"/>
        </w:rPr>
        <w:t>their</w:t>
      </w:r>
      <w:r w:rsidR="00615B0B" w:rsidRPr="000A7B9F">
        <w:rPr>
          <w:rFonts w:asciiTheme="minorHAnsi" w:eastAsiaTheme="minorHAnsi" w:hAnsiTheme="minorHAnsi" w:cstheme="minorHAnsi"/>
          <w:bCs/>
          <w:sz w:val="20"/>
          <w:szCs w:val="20"/>
          <w:lang w:eastAsia="en-US"/>
        </w:rPr>
        <w:t xml:space="preserve"> apologies </w:t>
      </w:r>
      <w:r w:rsidRPr="000A7B9F">
        <w:rPr>
          <w:rFonts w:asciiTheme="minorHAnsi" w:eastAsiaTheme="minorHAnsi" w:hAnsiTheme="minorHAnsi" w:cstheme="minorHAnsi"/>
          <w:bCs/>
          <w:sz w:val="20"/>
          <w:szCs w:val="20"/>
          <w:lang w:eastAsia="en-US"/>
        </w:rPr>
        <w:t xml:space="preserve">for </w:t>
      </w:r>
      <w:r w:rsidR="00FC4999" w:rsidRPr="000A7B9F">
        <w:rPr>
          <w:rFonts w:asciiTheme="minorHAnsi" w:eastAsiaTheme="minorHAnsi" w:hAnsiTheme="minorHAnsi" w:cstheme="minorHAnsi"/>
          <w:bCs/>
          <w:sz w:val="20"/>
          <w:szCs w:val="20"/>
          <w:lang w:eastAsia="en-US"/>
        </w:rPr>
        <w:t>personal reasons</w:t>
      </w:r>
      <w:r w:rsidRPr="000A7B9F">
        <w:rPr>
          <w:rFonts w:asciiTheme="minorHAnsi" w:eastAsiaTheme="minorHAnsi" w:hAnsiTheme="minorHAnsi" w:cstheme="minorHAnsi"/>
          <w:bCs/>
          <w:sz w:val="20"/>
          <w:szCs w:val="20"/>
          <w:lang w:eastAsia="en-US"/>
        </w:rPr>
        <w:t>.</w:t>
      </w:r>
      <w:r w:rsidR="00615B0B" w:rsidRPr="000A7B9F">
        <w:rPr>
          <w:rFonts w:asciiTheme="minorHAnsi" w:eastAsiaTheme="minorHAnsi" w:hAnsiTheme="minorHAnsi" w:cstheme="minorHAnsi"/>
          <w:bCs/>
          <w:sz w:val="20"/>
          <w:szCs w:val="20"/>
          <w:lang w:eastAsia="en-US"/>
        </w:rPr>
        <w:t xml:space="preserve">  Accepted</w:t>
      </w:r>
    </w:p>
    <w:p w14:paraId="6076CC40" w14:textId="6016382D" w:rsidR="004D6B6A" w:rsidRPr="000A7B9F" w:rsidRDefault="00B060FF" w:rsidP="004D6B6A">
      <w:pPr>
        <w:numPr>
          <w:ilvl w:val="0"/>
          <w:numId w:val="2"/>
        </w:numPr>
        <w:spacing w:after="200" w:line="276" w:lineRule="auto"/>
        <w:contextualSpacing/>
        <w:rPr>
          <w:rFonts w:asciiTheme="minorHAnsi" w:eastAsiaTheme="minorHAnsi" w:hAnsiTheme="minorHAnsi" w:cstheme="minorHAnsi"/>
          <w:b/>
          <w:sz w:val="20"/>
          <w:szCs w:val="20"/>
          <w:lang w:eastAsia="en-US"/>
        </w:rPr>
      </w:pPr>
      <w:r w:rsidRPr="000A7B9F">
        <w:rPr>
          <w:rFonts w:asciiTheme="minorHAnsi" w:hAnsiTheme="minorHAnsi" w:cstheme="minorHAnsi"/>
          <w:b/>
          <w:sz w:val="20"/>
          <w:szCs w:val="20"/>
        </w:rPr>
        <w:t>Declarations of interest.</w:t>
      </w:r>
      <w:r w:rsidRPr="000A7B9F">
        <w:rPr>
          <w:rFonts w:asciiTheme="minorHAnsi" w:eastAsiaTheme="minorHAnsi" w:hAnsiTheme="minorHAnsi" w:cstheme="minorHAnsi"/>
          <w:b/>
          <w:sz w:val="20"/>
          <w:szCs w:val="20"/>
          <w:lang w:eastAsia="en-US"/>
        </w:rPr>
        <w:t xml:space="preserve"> </w:t>
      </w:r>
      <w:r w:rsidR="003E5D35" w:rsidRPr="000A7B9F">
        <w:rPr>
          <w:rFonts w:asciiTheme="minorHAnsi" w:eastAsiaTheme="minorHAnsi" w:hAnsiTheme="minorHAnsi" w:cstheme="minorHAnsi"/>
          <w:b/>
          <w:sz w:val="20"/>
          <w:szCs w:val="20"/>
          <w:lang w:eastAsia="en-US"/>
        </w:rPr>
        <w:t xml:space="preserve"> </w:t>
      </w:r>
      <w:r w:rsidR="003E5D35" w:rsidRPr="000A7B9F">
        <w:rPr>
          <w:rFonts w:asciiTheme="minorHAnsi" w:eastAsiaTheme="minorHAnsi" w:hAnsiTheme="minorHAnsi" w:cstheme="minorHAnsi"/>
          <w:bCs/>
          <w:sz w:val="20"/>
          <w:szCs w:val="20"/>
          <w:lang w:eastAsia="en-US"/>
        </w:rPr>
        <w:t xml:space="preserve">Cllr </w:t>
      </w:r>
      <w:r w:rsidR="003D6BCC" w:rsidRPr="000A7B9F">
        <w:rPr>
          <w:rFonts w:asciiTheme="minorHAnsi" w:eastAsiaTheme="minorHAnsi" w:hAnsiTheme="minorHAnsi" w:cstheme="minorHAnsi"/>
          <w:bCs/>
          <w:sz w:val="20"/>
          <w:szCs w:val="20"/>
          <w:lang w:eastAsia="en-US"/>
        </w:rPr>
        <w:t>Varley</w:t>
      </w:r>
      <w:r w:rsidR="003E5D35" w:rsidRPr="000A7B9F">
        <w:rPr>
          <w:rFonts w:asciiTheme="minorHAnsi" w:eastAsiaTheme="minorHAnsi" w:hAnsiTheme="minorHAnsi" w:cstheme="minorHAnsi"/>
          <w:bCs/>
          <w:sz w:val="20"/>
          <w:szCs w:val="20"/>
          <w:lang w:eastAsia="en-US"/>
        </w:rPr>
        <w:t xml:space="preserve"> noted his declaration of interest in matters pertaining to planning as he sits on the </w:t>
      </w:r>
      <w:r w:rsidR="00FA7761" w:rsidRPr="000A7B9F">
        <w:rPr>
          <w:rFonts w:asciiTheme="minorHAnsi" w:eastAsiaTheme="minorHAnsi" w:hAnsiTheme="minorHAnsi" w:cstheme="minorHAnsi"/>
          <w:bCs/>
          <w:sz w:val="20"/>
          <w:szCs w:val="20"/>
          <w:lang w:eastAsia="en-US"/>
        </w:rPr>
        <w:t>Planning Committee</w:t>
      </w:r>
      <w:r w:rsidR="00C13238">
        <w:rPr>
          <w:rFonts w:asciiTheme="minorHAnsi" w:eastAsiaTheme="minorHAnsi" w:hAnsiTheme="minorHAnsi" w:cstheme="minorHAnsi"/>
          <w:bCs/>
          <w:sz w:val="20"/>
          <w:szCs w:val="20"/>
          <w:lang w:eastAsia="en-US"/>
        </w:rPr>
        <w:t xml:space="preserve">, plus item </w:t>
      </w:r>
      <w:r w:rsidR="00EB0437">
        <w:rPr>
          <w:rFonts w:asciiTheme="minorHAnsi" w:eastAsiaTheme="minorHAnsi" w:hAnsiTheme="minorHAnsi" w:cstheme="minorHAnsi"/>
          <w:bCs/>
          <w:sz w:val="20"/>
          <w:szCs w:val="20"/>
          <w:lang w:eastAsia="en-US"/>
        </w:rPr>
        <w:t>5b re</w:t>
      </w:r>
      <w:r w:rsidR="00C13238">
        <w:rPr>
          <w:rFonts w:asciiTheme="minorHAnsi" w:eastAsiaTheme="minorHAnsi" w:hAnsiTheme="minorHAnsi" w:cstheme="minorHAnsi"/>
          <w:bCs/>
          <w:sz w:val="20"/>
          <w:szCs w:val="20"/>
          <w:lang w:eastAsia="en-US"/>
        </w:rPr>
        <w:t>garding allotments as he is an allotment tenant</w:t>
      </w:r>
    </w:p>
    <w:p w14:paraId="7020D4B0" w14:textId="73B3E8E2" w:rsidR="00393BBD" w:rsidRPr="000A7B9F" w:rsidRDefault="00B060FF" w:rsidP="00CE724E">
      <w:pPr>
        <w:numPr>
          <w:ilvl w:val="0"/>
          <w:numId w:val="2"/>
        </w:numPr>
        <w:spacing w:after="200" w:line="276" w:lineRule="auto"/>
        <w:contextualSpacing/>
        <w:rPr>
          <w:rFonts w:asciiTheme="minorHAnsi" w:eastAsiaTheme="minorHAnsi" w:hAnsiTheme="minorHAnsi" w:cstheme="minorHAnsi"/>
          <w:b/>
          <w:sz w:val="20"/>
          <w:szCs w:val="20"/>
          <w:lang w:eastAsia="en-US"/>
        </w:rPr>
      </w:pPr>
      <w:r w:rsidRPr="000A7B9F">
        <w:rPr>
          <w:rFonts w:asciiTheme="minorHAnsi" w:hAnsiTheme="minorHAnsi" w:cstheme="minorHAnsi"/>
          <w:b/>
          <w:sz w:val="20"/>
          <w:szCs w:val="20"/>
        </w:rPr>
        <w:t>To approve the minutes of the previous meeting</w:t>
      </w:r>
      <w:r w:rsidR="0036395D" w:rsidRPr="000A7B9F">
        <w:rPr>
          <w:rFonts w:asciiTheme="minorHAnsi" w:hAnsiTheme="minorHAnsi" w:cstheme="minorHAnsi"/>
          <w:b/>
          <w:sz w:val="20"/>
          <w:szCs w:val="20"/>
        </w:rPr>
        <w:t xml:space="preserve">.  </w:t>
      </w:r>
      <w:r w:rsidR="00182818" w:rsidRPr="000A7B9F">
        <w:rPr>
          <w:rFonts w:asciiTheme="minorHAnsi" w:hAnsiTheme="minorHAnsi" w:cstheme="minorHAnsi"/>
          <w:b/>
          <w:sz w:val="20"/>
          <w:szCs w:val="20"/>
        </w:rPr>
        <w:t xml:space="preserve">APPROVED.  </w:t>
      </w:r>
    </w:p>
    <w:p w14:paraId="30CA740F" w14:textId="54A3A659" w:rsidR="006061CC" w:rsidRPr="00C13238" w:rsidRDefault="00CA5F8B" w:rsidP="006061CC">
      <w:pPr>
        <w:numPr>
          <w:ilvl w:val="0"/>
          <w:numId w:val="2"/>
        </w:numPr>
        <w:spacing w:after="200" w:line="276" w:lineRule="auto"/>
        <w:contextualSpacing/>
        <w:rPr>
          <w:rFonts w:asciiTheme="minorHAnsi" w:eastAsiaTheme="minorHAnsi" w:hAnsiTheme="minorHAnsi" w:cstheme="minorHAnsi"/>
          <w:b/>
          <w:sz w:val="20"/>
          <w:szCs w:val="20"/>
          <w:lang w:eastAsia="en-US"/>
        </w:rPr>
      </w:pPr>
      <w:r w:rsidRPr="000A7B9F">
        <w:rPr>
          <w:rFonts w:asciiTheme="minorHAnsi" w:hAnsiTheme="minorHAnsi" w:cstheme="minorHAnsi"/>
          <w:b/>
          <w:sz w:val="20"/>
          <w:szCs w:val="20"/>
        </w:rPr>
        <w:t>To receive the Chairman’s report</w:t>
      </w:r>
    </w:p>
    <w:p w14:paraId="7EC4B99D" w14:textId="5AC367CE" w:rsidR="00C13238" w:rsidRPr="006061CC" w:rsidRDefault="00C13238" w:rsidP="00C13238">
      <w:pPr>
        <w:numPr>
          <w:ilvl w:val="1"/>
          <w:numId w:val="2"/>
        </w:numPr>
        <w:spacing w:after="200" w:line="276" w:lineRule="auto"/>
        <w:contextualSpacing/>
        <w:rPr>
          <w:rFonts w:asciiTheme="minorHAnsi" w:eastAsiaTheme="minorHAnsi" w:hAnsiTheme="minorHAnsi" w:cstheme="minorHAnsi"/>
          <w:b/>
          <w:sz w:val="20"/>
          <w:szCs w:val="20"/>
          <w:lang w:eastAsia="en-US"/>
        </w:rPr>
      </w:pPr>
      <w:r>
        <w:rPr>
          <w:rFonts w:asciiTheme="minorHAnsi" w:hAnsiTheme="minorHAnsi" w:cstheme="minorHAnsi"/>
          <w:bCs/>
          <w:sz w:val="20"/>
          <w:szCs w:val="20"/>
        </w:rPr>
        <w:t xml:space="preserve">The Chairman thanked those involved in the new ‘Betty’s Way’ sign and reported that the sign had been a great success.   </w:t>
      </w:r>
      <w:r>
        <w:rPr>
          <w:rFonts w:asciiTheme="minorHAnsi" w:hAnsiTheme="minorHAnsi" w:cstheme="minorHAnsi"/>
          <w:b/>
          <w:sz w:val="20"/>
          <w:szCs w:val="20"/>
        </w:rPr>
        <w:t>The Clerk</w:t>
      </w:r>
      <w:r>
        <w:rPr>
          <w:rFonts w:asciiTheme="minorHAnsi" w:hAnsiTheme="minorHAnsi" w:cstheme="minorHAnsi"/>
          <w:bCs/>
          <w:sz w:val="20"/>
          <w:szCs w:val="20"/>
        </w:rPr>
        <w:t xml:space="preserve"> would speak to the EDP</w:t>
      </w:r>
      <w:r w:rsidR="00DE1195">
        <w:rPr>
          <w:rFonts w:asciiTheme="minorHAnsi" w:hAnsiTheme="minorHAnsi" w:cstheme="minorHAnsi"/>
          <w:bCs/>
          <w:sz w:val="20"/>
          <w:szCs w:val="20"/>
        </w:rPr>
        <w:t xml:space="preserve"> and had circulated a press release</w:t>
      </w:r>
    </w:p>
    <w:p w14:paraId="2A8784E4" w14:textId="77777777" w:rsidR="000A7B9F" w:rsidRPr="000A7B9F" w:rsidRDefault="000A7B9F" w:rsidP="000A7B9F">
      <w:pPr>
        <w:spacing w:after="200" w:line="276" w:lineRule="auto"/>
        <w:ind w:left="720"/>
        <w:contextualSpacing/>
        <w:rPr>
          <w:rFonts w:asciiTheme="minorHAnsi" w:eastAsiaTheme="minorHAnsi" w:hAnsiTheme="minorHAnsi" w:cstheme="minorHAnsi"/>
          <w:b/>
          <w:sz w:val="20"/>
          <w:szCs w:val="20"/>
          <w:lang w:eastAsia="en-US"/>
        </w:rPr>
      </w:pPr>
    </w:p>
    <w:p w14:paraId="2FE24A11" w14:textId="62574DAC" w:rsidR="006C1C35" w:rsidRPr="000A7B9F" w:rsidRDefault="006C1C35" w:rsidP="006C1C35">
      <w:pPr>
        <w:numPr>
          <w:ilvl w:val="0"/>
          <w:numId w:val="2"/>
        </w:numPr>
        <w:spacing w:after="200" w:line="276" w:lineRule="auto"/>
        <w:contextualSpacing/>
        <w:rPr>
          <w:rFonts w:asciiTheme="minorHAnsi" w:eastAsiaTheme="minorHAnsi" w:hAnsiTheme="minorHAnsi" w:cstheme="minorHAnsi"/>
          <w:b/>
          <w:sz w:val="20"/>
          <w:szCs w:val="20"/>
          <w:lang w:eastAsia="en-US"/>
        </w:rPr>
      </w:pPr>
      <w:r w:rsidRPr="000A7B9F">
        <w:rPr>
          <w:rFonts w:asciiTheme="minorHAnsi" w:hAnsiTheme="minorHAnsi" w:cstheme="minorHAnsi"/>
          <w:b/>
          <w:bCs/>
          <w:sz w:val="20"/>
          <w:szCs w:val="20"/>
        </w:rPr>
        <w:t>To update C</w:t>
      </w:r>
      <w:r w:rsidR="00CA5F8B" w:rsidRPr="000A7B9F">
        <w:rPr>
          <w:rFonts w:asciiTheme="minorHAnsi" w:hAnsiTheme="minorHAnsi" w:cstheme="minorHAnsi"/>
          <w:b/>
          <w:bCs/>
          <w:sz w:val="20"/>
          <w:szCs w:val="20"/>
        </w:rPr>
        <w:t>ouncil on outstan</w:t>
      </w:r>
      <w:r w:rsidR="000A7B9F">
        <w:rPr>
          <w:rFonts w:asciiTheme="minorHAnsi" w:hAnsiTheme="minorHAnsi" w:cstheme="minorHAnsi"/>
          <w:b/>
          <w:bCs/>
          <w:sz w:val="20"/>
          <w:szCs w:val="20"/>
        </w:rPr>
        <w:t>d</w:t>
      </w:r>
      <w:r w:rsidR="00CA5F8B" w:rsidRPr="000A7B9F">
        <w:rPr>
          <w:rFonts w:asciiTheme="minorHAnsi" w:hAnsiTheme="minorHAnsi" w:cstheme="minorHAnsi"/>
          <w:b/>
          <w:bCs/>
          <w:sz w:val="20"/>
          <w:szCs w:val="20"/>
        </w:rPr>
        <w:t>ing projects:</w:t>
      </w:r>
    </w:p>
    <w:p w14:paraId="4DE45A8C" w14:textId="6D8D574E" w:rsidR="006061CC" w:rsidRPr="005F5D8C" w:rsidRDefault="006061CC" w:rsidP="006061CC">
      <w:pPr>
        <w:pStyle w:val="ListParagraph"/>
        <w:numPr>
          <w:ilvl w:val="1"/>
          <w:numId w:val="2"/>
        </w:numPr>
        <w:spacing w:after="200"/>
        <w:ind w:left="1353"/>
        <w:rPr>
          <w:rFonts w:cs="Calibri"/>
          <w:sz w:val="20"/>
          <w:szCs w:val="20"/>
        </w:rPr>
      </w:pPr>
      <w:r w:rsidRPr="005F5D8C">
        <w:rPr>
          <w:rFonts w:cs="Calibri"/>
          <w:sz w:val="20"/>
          <w:szCs w:val="20"/>
        </w:rPr>
        <w:t>Restricted Byway update on signage</w:t>
      </w:r>
      <w:r w:rsidR="00C13238">
        <w:rPr>
          <w:rFonts w:cs="Calibri"/>
          <w:sz w:val="20"/>
          <w:szCs w:val="20"/>
        </w:rPr>
        <w:t>.  Noted</w:t>
      </w:r>
    </w:p>
    <w:p w14:paraId="4C72837A" w14:textId="6FDADC48" w:rsidR="006061CC" w:rsidRPr="005F5D8C" w:rsidRDefault="006061CC" w:rsidP="006061CC">
      <w:pPr>
        <w:pStyle w:val="ListParagraph"/>
        <w:numPr>
          <w:ilvl w:val="1"/>
          <w:numId w:val="2"/>
        </w:numPr>
        <w:spacing w:after="200"/>
        <w:ind w:left="1353"/>
        <w:rPr>
          <w:rFonts w:cs="Calibri"/>
          <w:sz w:val="20"/>
          <w:szCs w:val="20"/>
        </w:rPr>
      </w:pPr>
      <w:r w:rsidRPr="005F5D8C">
        <w:rPr>
          <w:rFonts w:cs="Calibri"/>
          <w:sz w:val="20"/>
          <w:szCs w:val="20"/>
        </w:rPr>
        <w:t>Purchase of allotments update</w:t>
      </w:r>
      <w:r w:rsidR="00C13238">
        <w:rPr>
          <w:rFonts w:cs="Calibri"/>
          <w:sz w:val="20"/>
          <w:szCs w:val="20"/>
        </w:rPr>
        <w:t xml:space="preserve">.  Noted.  Council discussed writing a letter to Lower Street allotments offering a free transition to the Upper Street allotments.  </w:t>
      </w:r>
      <w:r w:rsidR="00EB0437">
        <w:rPr>
          <w:rFonts w:cs="Calibri"/>
          <w:b/>
          <w:bCs/>
          <w:sz w:val="20"/>
          <w:szCs w:val="20"/>
        </w:rPr>
        <w:t>The Clerk</w:t>
      </w:r>
      <w:r w:rsidR="00EB0437">
        <w:rPr>
          <w:rFonts w:cs="Calibri"/>
          <w:sz w:val="20"/>
          <w:szCs w:val="20"/>
        </w:rPr>
        <w:t xml:space="preserve"> would write a letter and add the item to the following agenda</w:t>
      </w:r>
    </w:p>
    <w:p w14:paraId="653A273F" w14:textId="77777777" w:rsidR="00320FE1" w:rsidRPr="000A7B9F" w:rsidRDefault="00320FE1" w:rsidP="00320FE1">
      <w:pPr>
        <w:pStyle w:val="ListParagraph"/>
        <w:spacing w:after="200"/>
        <w:ind w:left="1353"/>
        <w:rPr>
          <w:rFonts w:asciiTheme="minorHAnsi" w:hAnsiTheme="minorHAnsi" w:cstheme="minorHAnsi"/>
          <w:sz w:val="20"/>
          <w:szCs w:val="20"/>
        </w:rPr>
      </w:pPr>
    </w:p>
    <w:p w14:paraId="05A9860B" w14:textId="4508C322" w:rsidR="00B060FF" w:rsidRPr="000A7B9F" w:rsidRDefault="0057376F" w:rsidP="00B060FF">
      <w:pPr>
        <w:pStyle w:val="ListParagraph"/>
        <w:numPr>
          <w:ilvl w:val="0"/>
          <w:numId w:val="2"/>
        </w:numPr>
        <w:spacing w:after="200" w:line="276" w:lineRule="auto"/>
        <w:rPr>
          <w:rFonts w:asciiTheme="minorHAnsi" w:eastAsiaTheme="minorHAnsi" w:hAnsiTheme="minorHAnsi" w:cstheme="minorHAnsi"/>
          <w:b/>
          <w:sz w:val="20"/>
          <w:szCs w:val="20"/>
          <w:lang w:eastAsia="en-US"/>
        </w:rPr>
      </w:pPr>
      <w:r w:rsidRPr="000A7B9F">
        <w:rPr>
          <w:rFonts w:asciiTheme="minorHAnsi" w:eastAsiaTheme="minorHAnsi" w:hAnsiTheme="minorHAnsi" w:cstheme="minorHAnsi"/>
          <w:b/>
          <w:sz w:val="20"/>
          <w:szCs w:val="20"/>
          <w:lang w:eastAsia="en-US"/>
        </w:rPr>
        <w:t>To</w:t>
      </w:r>
      <w:r w:rsidR="00B060FF" w:rsidRPr="000A7B9F">
        <w:rPr>
          <w:rFonts w:asciiTheme="minorHAnsi" w:eastAsiaTheme="minorHAnsi" w:hAnsiTheme="minorHAnsi" w:cstheme="minorHAnsi"/>
          <w:b/>
          <w:sz w:val="20"/>
          <w:szCs w:val="20"/>
          <w:lang w:eastAsia="en-US"/>
        </w:rPr>
        <w:t xml:space="preserve"> consider items of correspondence:</w:t>
      </w:r>
    </w:p>
    <w:p w14:paraId="30272859" w14:textId="7589F2CD" w:rsidR="006061CC" w:rsidRPr="005F5D8C" w:rsidRDefault="006061CC" w:rsidP="006061CC">
      <w:pPr>
        <w:pStyle w:val="ListParagraph"/>
        <w:numPr>
          <w:ilvl w:val="1"/>
          <w:numId w:val="2"/>
        </w:numPr>
        <w:spacing w:after="200"/>
        <w:ind w:left="1353"/>
        <w:rPr>
          <w:rFonts w:cs="Calibri"/>
          <w:sz w:val="20"/>
          <w:szCs w:val="20"/>
        </w:rPr>
      </w:pPr>
      <w:r w:rsidRPr="005F5D8C">
        <w:rPr>
          <w:rFonts w:cs="Calibri"/>
          <w:sz w:val="20"/>
          <w:szCs w:val="20"/>
        </w:rPr>
        <w:t>Clerk.  Community payback update</w:t>
      </w:r>
      <w:r w:rsidR="00C13238">
        <w:rPr>
          <w:rFonts w:cs="Calibri"/>
          <w:sz w:val="20"/>
          <w:szCs w:val="20"/>
        </w:rPr>
        <w:t xml:space="preserve">.  </w:t>
      </w:r>
      <w:r w:rsidR="00EB0437">
        <w:rPr>
          <w:rFonts w:cs="Calibri"/>
          <w:sz w:val="20"/>
          <w:szCs w:val="20"/>
        </w:rPr>
        <w:t>The Clerk reported that there was no update</w:t>
      </w:r>
      <w:r w:rsidR="00D853A0">
        <w:rPr>
          <w:rFonts w:cs="Calibri"/>
          <w:sz w:val="20"/>
          <w:szCs w:val="20"/>
        </w:rPr>
        <w:t xml:space="preserve">.  The Chairman needed to sign the MOU.  </w:t>
      </w:r>
      <w:r w:rsidR="00D853A0">
        <w:rPr>
          <w:rFonts w:cs="Calibri"/>
          <w:b/>
          <w:bCs/>
          <w:sz w:val="20"/>
          <w:szCs w:val="20"/>
        </w:rPr>
        <w:t>The Clerk</w:t>
      </w:r>
      <w:r w:rsidR="00D853A0">
        <w:rPr>
          <w:rFonts w:cs="Calibri"/>
          <w:sz w:val="20"/>
          <w:szCs w:val="20"/>
        </w:rPr>
        <w:t xml:space="preserve"> would follow this up with Cllr Martin</w:t>
      </w:r>
    </w:p>
    <w:p w14:paraId="6943A330" w14:textId="4C370CE1" w:rsidR="006061CC" w:rsidRPr="005F5D8C" w:rsidRDefault="006061CC" w:rsidP="006061CC">
      <w:pPr>
        <w:pStyle w:val="ListParagraph"/>
        <w:numPr>
          <w:ilvl w:val="1"/>
          <w:numId w:val="2"/>
        </w:numPr>
        <w:spacing w:after="200"/>
        <w:ind w:left="1353"/>
        <w:rPr>
          <w:rFonts w:cs="Calibri"/>
          <w:sz w:val="20"/>
          <w:szCs w:val="20"/>
        </w:rPr>
      </w:pPr>
      <w:r w:rsidRPr="005F5D8C">
        <w:rPr>
          <w:rFonts w:cs="Calibri"/>
          <w:sz w:val="20"/>
          <w:szCs w:val="20"/>
        </w:rPr>
        <w:t>NCC.  Invitation to bid for Parish Partnership.  All bids submitted by 6</w:t>
      </w:r>
      <w:r w:rsidRPr="005F5D8C">
        <w:rPr>
          <w:rFonts w:cs="Calibri"/>
          <w:sz w:val="20"/>
          <w:szCs w:val="20"/>
          <w:vertAlign w:val="superscript"/>
        </w:rPr>
        <w:t>th</w:t>
      </w:r>
      <w:r w:rsidRPr="005F5D8C">
        <w:rPr>
          <w:rFonts w:cs="Calibri"/>
          <w:sz w:val="20"/>
          <w:szCs w:val="20"/>
        </w:rPr>
        <w:t xml:space="preserve"> December 2024</w:t>
      </w:r>
      <w:r w:rsidR="00EB0437">
        <w:rPr>
          <w:rFonts w:cs="Calibri"/>
          <w:sz w:val="20"/>
          <w:szCs w:val="20"/>
        </w:rPr>
        <w:t xml:space="preserve">.  The AM </w:t>
      </w:r>
      <w:r w:rsidR="00EB0437" w:rsidRPr="00EB0437">
        <w:rPr>
          <w:rFonts w:cs="Calibri"/>
          <w:b/>
          <w:bCs/>
          <w:sz w:val="20"/>
          <w:szCs w:val="20"/>
        </w:rPr>
        <w:t>working</w:t>
      </w:r>
      <w:r w:rsidR="00EB0437">
        <w:rPr>
          <w:rFonts w:cs="Calibri"/>
          <w:sz w:val="20"/>
          <w:szCs w:val="20"/>
        </w:rPr>
        <w:t xml:space="preserve"> </w:t>
      </w:r>
      <w:r w:rsidR="00EB0437" w:rsidRPr="00EB0437">
        <w:rPr>
          <w:rFonts w:cs="Calibri"/>
          <w:b/>
          <w:bCs/>
          <w:sz w:val="20"/>
          <w:szCs w:val="20"/>
        </w:rPr>
        <w:t xml:space="preserve">party </w:t>
      </w:r>
      <w:r w:rsidR="00EB0437">
        <w:rPr>
          <w:rFonts w:cs="Calibri"/>
          <w:sz w:val="20"/>
          <w:szCs w:val="20"/>
        </w:rPr>
        <w:t>reported that they were working up a suggestion to bring to Council in October</w:t>
      </w:r>
    </w:p>
    <w:p w14:paraId="62D865DE" w14:textId="03396D71" w:rsidR="006061CC" w:rsidRPr="005F5D8C" w:rsidRDefault="006061CC" w:rsidP="006061CC">
      <w:pPr>
        <w:pStyle w:val="ListParagraph"/>
        <w:numPr>
          <w:ilvl w:val="1"/>
          <w:numId w:val="2"/>
        </w:numPr>
        <w:spacing w:after="200"/>
        <w:ind w:left="1353"/>
        <w:rPr>
          <w:rFonts w:cs="Calibri"/>
          <w:sz w:val="20"/>
          <w:szCs w:val="20"/>
        </w:rPr>
      </w:pPr>
      <w:r w:rsidRPr="005F5D8C">
        <w:rPr>
          <w:rFonts w:cs="Calibri"/>
          <w:sz w:val="20"/>
          <w:szCs w:val="20"/>
        </w:rPr>
        <w:t>PCC.  Plaque recommendation for St Benet’s Hall rather than war memorial</w:t>
      </w:r>
      <w:r w:rsidR="00EB0437">
        <w:rPr>
          <w:rFonts w:cs="Calibri"/>
          <w:sz w:val="20"/>
          <w:szCs w:val="20"/>
        </w:rPr>
        <w:t xml:space="preserve">.  The </w:t>
      </w:r>
      <w:r w:rsidR="00EB0437">
        <w:rPr>
          <w:rFonts w:cs="Calibri"/>
          <w:b/>
          <w:bCs/>
          <w:sz w:val="20"/>
          <w:szCs w:val="20"/>
        </w:rPr>
        <w:t>Clerk</w:t>
      </w:r>
      <w:r w:rsidR="00EB0437">
        <w:rPr>
          <w:rFonts w:cs="Calibri"/>
          <w:sz w:val="20"/>
          <w:szCs w:val="20"/>
        </w:rPr>
        <w:t xml:space="preserve"> would purchase the plaque and have it fitted to the St Benet’s Hall wall.  </w:t>
      </w:r>
      <w:r w:rsidR="00EB0437">
        <w:rPr>
          <w:rFonts w:cs="Calibri"/>
          <w:b/>
          <w:bCs/>
          <w:sz w:val="20"/>
          <w:szCs w:val="20"/>
        </w:rPr>
        <w:t xml:space="preserve">The Clerk </w:t>
      </w:r>
      <w:r w:rsidR="00EB0437">
        <w:rPr>
          <w:rFonts w:cs="Calibri"/>
          <w:sz w:val="20"/>
          <w:szCs w:val="20"/>
        </w:rPr>
        <w:t>would speak to the vicar</w:t>
      </w:r>
      <w:r w:rsidR="00D853A0">
        <w:rPr>
          <w:rFonts w:cs="Calibri"/>
          <w:sz w:val="20"/>
          <w:szCs w:val="20"/>
        </w:rPr>
        <w:t xml:space="preserve"> with an update</w:t>
      </w:r>
      <w:r w:rsidR="00EB0437">
        <w:rPr>
          <w:rFonts w:cs="Calibri"/>
          <w:sz w:val="20"/>
          <w:szCs w:val="20"/>
        </w:rPr>
        <w:t xml:space="preserve"> </w:t>
      </w:r>
    </w:p>
    <w:p w14:paraId="22C8D20A" w14:textId="09B4CAD7" w:rsidR="006061CC" w:rsidRPr="005F5D8C" w:rsidRDefault="006061CC" w:rsidP="006061CC">
      <w:pPr>
        <w:pStyle w:val="ListParagraph"/>
        <w:numPr>
          <w:ilvl w:val="1"/>
          <w:numId w:val="2"/>
        </w:numPr>
        <w:spacing w:after="200"/>
        <w:ind w:left="1353"/>
        <w:rPr>
          <w:rFonts w:cs="Calibri"/>
          <w:sz w:val="20"/>
          <w:szCs w:val="20"/>
        </w:rPr>
      </w:pPr>
      <w:r w:rsidRPr="005F5D8C">
        <w:rPr>
          <w:rFonts w:cs="Calibri"/>
          <w:sz w:val="20"/>
          <w:szCs w:val="20"/>
        </w:rPr>
        <w:t>Danny Wilken, Asset officer, BA.  Information requested regarding lease</w:t>
      </w:r>
      <w:r w:rsidR="00EB0437">
        <w:rPr>
          <w:rFonts w:cs="Calibri"/>
          <w:sz w:val="20"/>
          <w:szCs w:val="20"/>
        </w:rPr>
        <w:t xml:space="preserve">.  </w:t>
      </w:r>
      <w:r w:rsidR="00EB0437">
        <w:rPr>
          <w:rFonts w:cs="Calibri"/>
          <w:b/>
          <w:bCs/>
          <w:sz w:val="20"/>
          <w:szCs w:val="20"/>
        </w:rPr>
        <w:t>The Clerk</w:t>
      </w:r>
      <w:r w:rsidR="00EB0437">
        <w:rPr>
          <w:rFonts w:cs="Calibri"/>
          <w:sz w:val="20"/>
          <w:szCs w:val="20"/>
        </w:rPr>
        <w:t xml:space="preserve"> would speak to Cllr Burgess about circulating the information regarding his paper, so that Council could </w:t>
      </w:r>
      <w:proofErr w:type="gramStart"/>
      <w:r w:rsidR="00EB0437">
        <w:rPr>
          <w:rFonts w:cs="Calibri"/>
          <w:sz w:val="20"/>
          <w:szCs w:val="20"/>
        </w:rPr>
        <w:t>make a decision</w:t>
      </w:r>
      <w:proofErr w:type="gramEnd"/>
      <w:r w:rsidR="00EB0437">
        <w:rPr>
          <w:rFonts w:cs="Calibri"/>
          <w:sz w:val="20"/>
          <w:szCs w:val="20"/>
        </w:rPr>
        <w:t xml:space="preserve"> at the October meeting (jo put on agenda)</w:t>
      </w:r>
    </w:p>
    <w:p w14:paraId="0D2E7BB0" w14:textId="748F5A76" w:rsidR="006061CC" w:rsidRPr="005F5D8C" w:rsidRDefault="006061CC" w:rsidP="006061CC">
      <w:pPr>
        <w:pStyle w:val="ListParagraph"/>
        <w:numPr>
          <w:ilvl w:val="1"/>
          <w:numId w:val="2"/>
        </w:numPr>
        <w:spacing w:after="200"/>
        <w:ind w:left="1353"/>
        <w:rPr>
          <w:rFonts w:cs="Calibri"/>
          <w:sz w:val="20"/>
          <w:szCs w:val="20"/>
        </w:rPr>
      </w:pPr>
      <w:r w:rsidRPr="005F5D8C">
        <w:rPr>
          <w:rFonts w:cs="Calibri"/>
          <w:sz w:val="20"/>
          <w:szCs w:val="20"/>
        </w:rPr>
        <w:t xml:space="preserve">BA.  Active Travel project.  Survey concerning Local Cycling and Walking Infrastructure Plan for the BA executive area.  </w:t>
      </w:r>
      <w:hyperlink r:id="rId8" w:history="1">
        <w:r w:rsidRPr="005F5D8C">
          <w:rPr>
            <w:rStyle w:val="Hyperlink"/>
            <w:rFonts w:cs="Calibri"/>
            <w:sz w:val="20"/>
            <w:szCs w:val="20"/>
          </w:rPr>
          <w:t>https://arcg.is/1TWvDv0</w:t>
        </w:r>
      </w:hyperlink>
      <w:r w:rsidR="00D853A0">
        <w:rPr>
          <w:rStyle w:val="Hyperlink"/>
          <w:rFonts w:cs="Calibri"/>
          <w:sz w:val="20"/>
          <w:szCs w:val="20"/>
        </w:rPr>
        <w:t xml:space="preserve">. </w:t>
      </w:r>
      <w:r w:rsidR="00D853A0">
        <w:rPr>
          <w:rStyle w:val="Hyperlink"/>
          <w:rFonts w:cs="Calibri"/>
          <w:color w:val="auto"/>
          <w:sz w:val="20"/>
          <w:szCs w:val="20"/>
          <w:u w:val="none"/>
        </w:rPr>
        <w:t>It was agreed that Councillors would complete the form separately if they wished to do so</w:t>
      </w:r>
    </w:p>
    <w:p w14:paraId="4B4BCF4D" w14:textId="419BEC88" w:rsidR="006061CC" w:rsidRDefault="006061CC" w:rsidP="006061CC">
      <w:pPr>
        <w:pStyle w:val="ListParagraph"/>
        <w:numPr>
          <w:ilvl w:val="1"/>
          <w:numId w:val="2"/>
        </w:numPr>
        <w:spacing w:after="200"/>
        <w:ind w:left="1353"/>
        <w:rPr>
          <w:rFonts w:cs="Calibri"/>
          <w:sz w:val="20"/>
          <w:szCs w:val="20"/>
        </w:rPr>
      </w:pPr>
      <w:r w:rsidRPr="005F5D8C">
        <w:rPr>
          <w:rFonts w:cs="Calibri"/>
          <w:sz w:val="20"/>
          <w:szCs w:val="20"/>
        </w:rPr>
        <w:t>Horning Football club.  Update on match days and cutting grass</w:t>
      </w:r>
      <w:r w:rsidR="00D853A0">
        <w:rPr>
          <w:rFonts w:cs="Calibri"/>
          <w:sz w:val="20"/>
          <w:szCs w:val="20"/>
        </w:rPr>
        <w:t>.  The Clerk summarised correspondence and confirmed that she had asked CGM to cut the grass at a time more convenient to the club</w:t>
      </w:r>
    </w:p>
    <w:p w14:paraId="365C97F0" w14:textId="77571224" w:rsidR="006061CC" w:rsidRDefault="006061CC" w:rsidP="006061CC">
      <w:pPr>
        <w:pStyle w:val="ListParagraph"/>
        <w:numPr>
          <w:ilvl w:val="1"/>
          <w:numId w:val="2"/>
        </w:numPr>
        <w:spacing w:after="200"/>
        <w:ind w:left="1353"/>
        <w:rPr>
          <w:rFonts w:cs="Calibri"/>
          <w:sz w:val="20"/>
          <w:szCs w:val="20"/>
        </w:rPr>
      </w:pPr>
      <w:r>
        <w:rPr>
          <w:rFonts w:cs="Calibri"/>
          <w:sz w:val="20"/>
          <w:szCs w:val="20"/>
        </w:rPr>
        <w:t>NCC.  Response regarding query as to management of Upper Street Green</w:t>
      </w:r>
      <w:r w:rsidR="00E3389D">
        <w:rPr>
          <w:rFonts w:cs="Calibri"/>
          <w:sz w:val="20"/>
          <w:szCs w:val="20"/>
        </w:rPr>
        <w:t xml:space="preserve">.  NCC Highways had confirmed that they would be responsible for the Upper Street Green.  </w:t>
      </w:r>
      <w:r w:rsidR="00E3389D">
        <w:rPr>
          <w:rFonts w:cs="Calibri"/>
          <w:b/>
          <w:bCs/>
          <w:sz w:val="20"/>
          <w:szCs w:val="20"/>
        </w:rPr>
        <w:t>The Clerk</w:t>
      </w:r>
      <w:r w:rsidR="00E3389D">
        <w:rPr>
          <w:rFonts w:cs="Calibri"/>
          <w:sz w:val="20"/>
          <w:szCs w:val="20"/>
        </w:rPr>
        <w:t xml:space="preserve"> would revert to NCC Highways again and ask that they become aware of the liability issue surrounding the </w:t>
      </w:r>
      <w:r w:rsidR="00D853A0">
        <w:rPr>
          <w:rFonts w:cs="Calibri"/>
          <w:sz w:val="20"/>
          <w:szCs w:val="20"/>
        </w:rPr>
        <w:t>tree.</w:t>
      </w:r>
    </w:p>
    <w:p w14:paraId="193D994C" w14:textId="355C7EB3" w:rsidR="006061CC" w:rsidRPr="005F5D8C" w:rsidRDefault="006061CC" w:rsidP="006061CC">
      <w:pPr>
        <w:pStyle w:val="ListParagraph"/>
        <w:numPr>
          <w:ilvl w:val="1"/>
          <w:numId w:val="2"/>
        </w:numPr>
        <w:spacing w:after="200"/>
        <w:ind w:left="1353"/>
        <w:rPr>
          <w:rFonts w:cs="Calibri"/>
          <w:sz w:val="20"/>
          <w:szCs w:val="20"/>
        </w:rPr>
      </w:pPr>
      <w:r>
        <w:rPr>
          <w:rFonts w:cs="Calibri"/>
          <w:sz w:val="20"/>
          <w:szCs w:val="20"/>
        </w:rPr>
        <w:t>PCC. Invitation to Coffee mornings.</w:t>
      </w:r>
      <w:r w:rsidR="00E3389D">
        <w:rPr>
          <w:rFonts w:cs="Calibri"/>
          <w:sz w:val="20"/>
          <w:szCs w:val="20"/>
        </w:rPr>
        <w:t xml:space="preserve">  Noted</w:t>
      </w:r>
    </w:p>
    <w:p w14:paraId="09F29920" w14:textId="2CDC2466" w:rsidR="00A669FA" w:rsidRPr="000A7B9F" w:rsidRDefault="00B060FF" w:rsidP="00DC6D71">
      <w:pPr>
        <w:pStyle w:val="ListParagraph"/>
        <w:spacing w:after="200"/>
        <w:ind w:left="1440"/>
        <w:rPr>
          <w:rFonts w:asciiTheme="minorHAnsi" w:hAnsiTheme="minorHAnsi" w:cstheme="minorHAnsi"/>
          <w:sz w:val="20"/>
          <w:szCs w:val="20"/>
        </w:rPr>
      </w:pPr>
      <w:r w:rsidRPr="000A7B9F">
        <w:rPr>
          <w:rFonts w:asciiTheme="minorHAnsi" w:hAnsiTheme="minorHAnsi" w:cstheme="minorHAnsi"/>
          <w:sz w:val="20"/>
          <w:szCs w:val="20"/>
        </w:rPr>
        <w:tab/>
      </w:r>
    </w:p>
    <w:p w14:paraId="70146E0B" w14:textId="30437D21" w:rsidR="00091D68" w:rsidRPr="000A7B9F" w:rsidRDefault="005E50F1" w:rsidP="00C70ADD">
      <w:pPr>
        <w:pStyle w:val="ListParagraph"/>
        <w:numPr>
          <w:ilvl w:val="0"/>
          <w:numId w:val="2"/>
        </w:numPr>
        <w:rPr>
          <w:rFonts w:asciiTheme="minorHAnsi" w:hAnsiTheme="minorHAnsi" w:cstheme="minorHAnsi"/>
          <w:b/>
          <w:sz w:val="20"/>
          <w:szCs w:val="20"/>
        </w:rPr>
      </w:pPr>
      <w:r w:rsidRPr="000A7B9F">
        <w:rPr>
          <w:rFonts w:asciiTheme="minorHAnsi" w:hAnsiTheme="minorHAnsi" w:cstheme="minorHAnsi"/>
          <w:b/>
          <w:sz w:val="20"/>
          <w:szCs w:val="20"/>
        </w:rPr>
        <w:lastRenderedPageBreak/>
        <w:t>Finances:</w:t>
      </w:r>
    </w:p>
    <w:p w14:paraId="5B6B41C8" w14:textId="70D5CDFD" w:rsidR="00857DF3" w:rsidRPr="000A7B9F" w:rsidRDefault="00857DF3" w:rsidP="00857DF3">
      <w:pPr>
        <w:pStyle w:val="ListParagraph"/>
        <w:numPr>
          <w:ilvl w:val="1"/>
          <w:numId w:val="2"/>
        </w:numPr>
        <w:spacing w:after="200"/>
        <w:ind w:left="1353"/>
        <w:rPr>
          <w:rFonts w:asciiTheme="minorHAnsi" w:hAnsiTheme="minorHAnsi" w:cstheme="minorHAnsi"/>
          <w:b/>
          <w:sz w:val="20"/>
          <w:szCs w:val="20"/>
        </w:rPr>
      </w:pPr>
      <w:r w:rsidRPr="000A7B9F">
        <w:rPr>
          <w:rFonts w:asciiTheme="minorHAnsi" w:hAnsiTheme="minorHAnsi" w:cstheme="minorHAnsi"/>
          <w:sz w:val="20"/>
          <w:szCs w:val="20"/>
        </w:rPr>
        <w:t>To receive confirmation of finances</w:t>
      </w:r>
      <w:r w:rsidR="00652A28" w:rsidRPr="000A7B9F">
        <w:rPr>
          <w:rFonts w:asciiTheme="minorHAnsi" w:hAnsiTheme="minorHAnsi" w:cstheme="minorHAnsi"/>
          <w:sz w:val="20"/>
          <w:szCs w:val="20"/>
        </w:rPr>
        <w:t>.  The Chairman of the finance committee had reviewed the finance and confirmed that</w:t>
      </w:r>
      <w:r w:rsidR="00A86E92" w:rsidRPr="000A7B9F">
        <w:rPr>
          <w:rFonts w:asciiTheme="minorHAnsi" w:hAnsiTheme="minorHAnsi" w:cstheme="minorHAnsi"/>
          <w:sz w:val="20"/>
          <w:szCs w:val="20"/>
        </w:rPr>
        <w:t xml:space="preserve"> Council held</w:t>
      </w:r>
      <w:r w:rsidR="00652A28" w:rsidRPr="000A7B9F">
        <w:rPr>
          <w:rFonts w:asciiTheme="minorHAnsi" w:hAnsiTheme="minorHAnsi" w:cstheme="minorHAnsi"/>
          <w:sz w:val="20"/>
          <w:szCs w:val="20"/>
        </w:rPr>
        <w:t xml:space="preserve"> £</w:t>
      </w:r>
      <w:r w:rsidR="00E3389D">
        <w:rPr>
          <w:rFonts w:asciiTheme="minorHAnsi" w:hAnsiTheme="minorHAnsi" w:cstheme="minorHAnsi"/>
          <w:sz w:val="20"/>
          <w:szCs w:val="20"/>
        </w:rPr>
        <w:t>25453.90</w:t>
      </w:r>
      <w:r w:rsidR="00652A28" w:rsidRPr="000A7B9F">
        <w:rPr>
          <w:rFonts w:asciiTheme="minorHAnsi" w:hAnsiTheme="minorHAnsi" w:cstheme="minorHAnsi"/>
          <w:sz w:val="20"/>
          <w:szCs w:val="20"/>
        </w:rPr>
        <w:t xml:space="preserve"> spread across two accounts.  </w:t>
      </w:r>
    </w:p>
    <w:p w14:paraId="4B57BDF0" w14:textId="77777777" w:rsidR="00857DF3" w:rsidRPr="000A7B9F" w:rsidRDefault="00857DF3" w:rsidP="00857DF3">
      <w:pPr>
        <w:pStyle w:val="ListParagraph"/>
        <w:numPr>
          <w:ilvl w:val="1"/>
          <w:numId w:val="2"/>
        </w:numPr>
        <w:spacing w:after="200"/>
        <w:ind w:left="1353"/>
        <w:rPr>
          <w:rFonts w:asciiTheme="minorHAnsi" w:hAnsiTheme="minorHAnsi" w:cstheme="minorHAnsi"/>
          <w:b/>
          <w:sz w:val="20"/>
          <w:szCs w:val="20"/>
        </w:rPr>
      </w:pPr>
      <w:r w:rsidRPr="000A7B9F">
        <w:rPr>
          <w:rFonts w:asciiTheme="minorHAnsi" w:hAnsiTheme="minorHAnsi" w:cstheme="minorHAnsi"/>
          <w:sz w:val="20"/>
          <w:szCs w:val="20"/>
        </w:rPr>
        <w:t>To consider action from the internal audit as follows:</w:t>
      </w:r>
    </w:p>
    <w:p w14:paraId="001E6C05" w14:textId="77777777" w:rsidR="00857DF3" w:rsidRPr="000A7B9F" w:rsidRDefault="00857DF3" w:rsidP="00857DF3">
      <w:pPr>
        <w:pStyle w:val="ListParagraph"/>
        <w:numPr>
          <w:ilvl w:val="2"/>
          <w:numId w:val="2"/>
        </w:numPr>
        <w:spacing w:after="200"/>
        <w:rPr>
          <w:rFonts w:asciiTheme="minorHAnsi" w:hAnsiTheme="minorHAnsi" w:cstheme="minorHAnsi"/>
          <w:bCs/>
          <w:sz w:val="20"/>
          <w:szCs w:val="20"/>
        </w:rPr>
      </w:pPr>
      <w:r w:rsidRPr="000A7B9F">
        <w:rPr>
          <w:rFonts w:asciiTheme="minorHAnsi" w:hAnsiTheme="minorHAnsi" w:cstheme="minorHAnsi"/>
          <w:bCs/>
          <w:sz w:val="20"/>
          <w:szCs w:val="20"/>
        </w:rPr>
        <w:t>Council must formally adopt Standing Orders and Financial regulations and record them online with dates</w:t>
      </w:r>
    </w:p>
    <w:p w14:paraId="2A22A867" w14:textId="77777777" w:rsidR="00857DF3" w:rsidRPr="000A7B9F" w:rsidRDefault="00857DF3" w:rsidP="00857DF3">
      <w:pPr>
        <w:pStyle w:val="ListParagraph"/>
        <w:numPr>
          <w:ilvl w:val="2"/>
          <w:numId w:val="2"/>
        </w:numPr>
        <w:spacing w:after="200"/>
        <w:rPr>
          <w:rFonts w:asciiTheme="minorHAnsi" w:hAnsiTheme="minorHAnsi" w:cstheme="minorHAnsi"/>
          <w:b/>
          <w:sz w:val="20"/>
          <w:szCs w:val="20"/>
        </w:rPr>
      </w:pPr>
      <w:r w:rsidRPr="000A7B9F">
        <w:rPr>
          <w:rFonts w:asciiTheme="minorHAnsi" w:hAnsiTheme="minorHAnsi" w:cstheme="minorHAnsi"/>
          <w:bCs/>
          <w:sz w:val="20"/>
          <w:szCs w:val="20"/>
        </w:rPr>
        <w:t>VAT return to be undertaken in September 2024</w:t>
      </w:r>
    </w:p>
    <w:p w14:paraId="0EA32DD2" w14:textId="77777777" w:rsidR="00857DF3" w:rsidRPr="000A7B9F" w:rsidRDefault="00857DF3" w:rsidP="00857DF3">
      <w:pPr>
        <w:pStyle w:val="ListParagraph"/>
        <w:numPr>
          <w:ilvl w:val="2"/>
          <w:numId w:val="2"/>
        </w:numPr>
        <w:spacing w:after="200"/>
        <w:rPr>
          <w:rFonts w:asciiTheme="minorHAnsi" w:hAnsiTheme="minorHAnsi" w:cstheme="minorHAnsi"/>
          <w:b/>
          <w:sz w:val="20"/>
          <w:szCs w:val="20"/>
        </w:rPr>
      </w:pPr>
      <w:r w:rsidRPr="000A7B9F">
        <w:rPr>
          <w:rFonts w:asciiTheme="minorHAnsi" w:hAnsiTheme="minorHAnsi" w:cstheme="minorHAnsi"/>
          <w:bCs/>
          <w:sz w:val="20"/>
          <w:szCs w:val="20"/>
        </w:rPr>
        <w:t>Risk assessment reviews to be undertaken</w:t>
      </w:r>
    </w:p>
    <w:p w14:paraId="25218E35" w14:textId="0CF0A02D" w:rsidR="00857DF3" w:rsidRPr="000A7B9F" w:rsidRDefault="00857DF3" w:rsidP="00857DF3">
      <w:pPr>
        <w:pStyle w:val="ListParagraph"/>
        <w:numPr>
          <w:ilvl w:val="2"/>
          <w:numId w:val="2"/>
        </w:numPr>
        <w:spacing w:after="200"/>
        <w:rPr>
          <w:rFonts w:asciiTheme="minorHAnsi" w:hAnsiTheme="minorHAnsi" w:cstheme="minorHAnsi"/>
          <w:b/>
          <w:sz w:val="20"/>
          <w:szCs w:val="20"/>
        </w:rPr>
      </w:pPr>
      <w:r w:rsidRPr="000A7B9F">
        <w:rPr>
          <w:rFonts w:asciiTheme="minorHAnsi" w:hAnsiTheme="minorHAnsi" w:cstheme="minorHAnsi"/>
          <w:bCs/>
          <w:sz w:val="20"/>
          <w:szCs w:val="20"/>
        </w:rPr>
        <w:t>General reserves policy to be considered at every Finance meeting (November)</w:t>
      </w:r>
    </w:p>
    <w:p w14:paraId="7CA96CF9" w14:textId="77777777" w:rsidR="00857DF3" w:rsidRPr="000A7B9F" w:rsidRDefault="00857DF3" w:rsidP="00857DF3">
      <w:pPr>
        <w:pStyle w:val="ListParagraph"/>
        <w:numPr>
          <w:ilvl w:val="2"/>
          <w:numId w:val="2"/>
        </w:numPr>
        <w:spacing w:after="200"/>
        <w:rPr>
          <w:rFonts w:asciiTheme="minorHAnsi" w:hAnsiTheme="minorHAnsi" w:cstheme="minorHAnsi"/>
          <w:b/>
          <w:sz w:val="20"/>
          <w:szCs w:val="20"/>
        </w:rPr>
      </w:pPr>
      <w:r w:rsidRPr="000A7B9F">
        <w:rPr>
          <w:rFonts w:asciiTheme="minorHAnsi" w:hAnsiTheme="minorHAnsi" w:cstheme="minorHAnsi"/>
          <w:bCs/>
          <w:sz w:val="20"/>
          <w:szCs w:val="20"/>
        </w:rPr>
        <w:t>General reserves policy to be recorded and discussed at finance meetings (November)</w:t>
      </w:r>
    </w:p>
    <w:p w14:paraId="7E70BCBE" w14:textId="77777777" w:rsidR="00857DF3" w:rsidRPr="000A7B9F" w:rsidRDefault="00857DF3" w:rsidP="00785C18">
      <w:pPr>
        <w:pStyle w:val="ListParagraph"/>
        <w:ind w:left="2160"/>
        <w:rPr>
          <w:rFonts w:asciiTheme="minorHAnsi" w:hAnsiTheme="minorHAnsi" w:cstheme="minorHAnsi"/>
          <w:b/>
          <w:sz w:val="20"/>
          <w:szCs w:val="20"/>
        </w:rPr>
      </w:pPr>
    </w:p>
    <w:p w14:paraId="4605B2B8" w14:textId="77777777" w:rsidR="00857DF3" w:rsidRPr="000A7B9F" w:rsidRDefault="00857DF3" w:rsidP="00857DF3">
      <w:pPr>
        <w:pStyle w:val="ListParagraph"/>
        <w:numPr>
          <w:ilvl w:val="1"/>
          <w:numId w:val="2"/>
        </w:numPr>
        <w:spacing w:after="200"/>
        <w:ind w:left="1353"/>
        <w:rPr>
          <w:rFonts w:asciiTheme="minorHAnsi" w:hAnsiTheme="minorHAnsi" w:cstheme="minorHAnsi"/>
          <w:b/>
          <w:sz w:val="20"/>
          <w:szCs w:val="20"/>
        </w:rPr>
      </w:pPr>
      <w:r w:rsidRPr="000A7B9F">
        <w:rPr>
          <w:rFonts w:asciiTheme="minorHAnsi" w:hAnsiTheme="minorHAnsi" w:cstheme="minorHAnsi"/>
          <w:sz w:val="20"/>
          <w:szCs w:val="20"/>
        </w:rPr>
        <w:t>To receive information on receipts:</w:t>
      </w:r>
    </w:p>
    <w:p w14:paraId="754E0E6B" w14:textId="77777777" w:rsidR="00857DF3" w:rsidRPr="000A7B9F" w:rsidRDefault="00857DF3" w:rsidP="00785C18">
      <w:pPr>
        <w:pStyle w:val="ListParagraph"/>
        <w:ind w:left="2160"/>
        <w:rPr>
          <w:rFonts w:asciiTheme="minorHAnsi" w:hAnsiTheme="minorHAnsi" w:cstheme="minorHAnsi"/>
          <w:b/>
          <w:sz w:val="20"/>
          <w:szCs w:val="20"/>
        </w:rPr>
      </w:pPr>
    </w:p>
    <w:p w14:paraId="4E8C03A6" w14:textId="77777777" w:rsidR="00857DF3" w:rsidRPr="000A7B9F" w:rsidRDefault="00857DF3" w:rsidP="00857DF3">
      <w:pPr>
        <w:pStyle w:val="ListParagraph"/>
        <w:numPr>
          <w:ilvl w:val="1"/>
          <w:numId w:val="2"/>
        </w:numPr>
        <w:spacing w:after="200"/>
        <w:ind w:left="1353"/>
        <w:rPr>
          <w:rFonts w:asciiTheme="minorHAnsi" w:hAnsiTheme="minorHAnsi" w:cstheme="minorHAnsi"/>
          <w:b/>
          <w:sz w:val="20"/>
          <w:szCs w:val="20"/>
        </w:rPr>
      </w:pPr>
      <w:r w:rsidRPr="000A7B9F">
        <w:rPr>
          <w:rFonts w:asciiTheme="minorHAnsi" w:hAnsiTheme="minorHAnsi" w:cstheme="minorHAnsi"/>
          <w:sz w:val="20"/>
          <w:szCs w:val="20"/>
        </w:rPr>
        <w:t xml:space="preserve">To agree and authorise payments </w:t>
      </w:r>
    </w:p>
    <w:p w14:paraId="4BB97C1A" w14:textId="5014F173" w:rsidR="006257B0" w:rsidRPr="000A7B9F" w:rsidRDefault="006257B0" w:rsidP="006257B0">
      <w:pPr>
        <w:pStyle w:val="ListParagraph"/>
        <w:numPr>
          <w:ilvl w:val="2"/>
          <w:numId w:val="2"/>
        </w:numPr>
        <w:spacing w:after="200"/>
        <w:rPr>
          <w:rFonts w:asciiTheme="minorHAnsi" w:hAnsiTheme="minorHAnsi" w:cstheme="minorHAnsi"/>
          <w:b/>
          <w:sz w:val="20"/>
          <w:szCs w:val="20"/>
        </w:rPr>
      </w:pPr>
      <w:r w:rsidRPr="000A7B9F">
        <w:rPr>
          <w:rFonts w:asciiTheme="minorHAnsi" w:hAnsiTheme="minorHAnsi" w:cstheme="minorHAnsi"/>
          <w:sz w:val="20"/>
          <w:szCs w:val="20"/>
        </w:rPr>
        <w:t>Note: Horning Primary School not paid due to no school holidays</w:t>
      </w:r>
    </w:p>
    <w:tbl>
      <w:tblPr>
        <w:tblW w:w="8953" w:type="dxa"/>
        <w:tblInd w:w="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1219"/>
        <w:gridCol w:w="1694"/>
        <w:gridCol w:w="1880"/>
        <w:gridCol w:w="1327"/>
        <w:gridCol w:w="1376"/>
        <w:gridCol w:w="680"/>
      </w:tblGrid>
      <w:tr w:rsidR="006061CC" w:rsidRPr="005F5D8C" w14:paraId="05044907" w14:textId="77777777" w:rsidTr="006061CC">
        <w:trPr>
          <w:trHeight w:val="300"/>
        </w:trPr>
        <w:tc>
          <w:tcPr>
            <w:tcW w:w="777" w:type="dxa"/>
          </w:tcPr>
          <w:p w14:paraId="490940E9" w14:textId="77777777" w:rsidR="006061CC" w:rsidRPr="005F5D8C" w:rsidRDefault="006061CC" w:rsidP="00D27D19">
            <w:pPr>
              <w:rPr>
                <w:rFonts w:cs="Calibri"/>
                <w:b/>
                <w:bCs/>
                <w:color w:val="000000"/>
                <w:sz w:val="20"/>
                <w:szCs w:val="20"/>
              </w:rPr>
            </w:pPr>
            <w:bookmarkStart w:id="0" w:name="_Hlk152585403"/>
          </w:p>
        </w:tc>
        <w:tc>
          <w:tcPr>
            <w:tcW w:w="1219" w:type="dxa"/>
            <w:noWrap/>
            <w:vAlign w:val="bottom"/>
            <w:hideMark/>
          </w:tcPr>
          <w:p w14:paraId="030BF61A" w14:textId="77777777" w:rsidR="006061CC" w:rsidRPr="005F5D8C" w:rsidRDefault="006061CC" w:rsidP="00D27D19">
            <w:pPr>
              <w:rPr>
                <w:rFonts w:cs="Calibri"/>
                <w:b/>
                <w:bCs/>
                <w:color w:val="000000"/>
                <w:sz w:val="20"/>
                <w:szCs w:val="20"/>
              </w:rPr>
            </w:pPr>
            <w:bookmarkStart w:id="1" w:name="_Hlk118720673"/>
            <w:r w:rsidRPr="005F5D8C">
              <w:rPr>
                <w:rFonts w:cs="Calibri"/>
                <w:b/>
                <w:bCs/>
                <w:color w:val="000000"/>
                <w:sz w:val="20"/>
                <w:szCs w:val="20"/>
              </w:rPr>
              <w:t>VAT Date</w:t>
            </w:r>
          </w:p>
        </w:tc>
        <w:tc>
          <w:tcPr>
            <w:tcW w:w="1694" w:type="dxa"/>
            <w:noWrap/>
            <w:vAlign w:val="bottom"/>
            <w:hideMark/>
          </w:tcPr>
          <w:p w14:paraId="7CECF38C" w14:textId="77777777" w:rsidR="006061CC" w:rsidRPr="005F5D8C" w:rsidRDefault="006061CC" w:rsidP="00D27D19">
            <w:pPr>
              <w:rPr>
                <w:rFonts w:cs="Calibri"/>
                <w:b/>
                <w:bCs/>
                <w:color w:val="000000"/>
                <w:sz w:val="20"/>
                <w:szCs w:val="20"/>
              </w:rPr>
            </w:pPr>
            <w:r w:rsidRPr="005F5D8C">
              <w:rPr>
                <w:rFonts w:cs="Calibri"/>
                <w:b/>
                <w:bCs/>
                <w:color w:val="000000"/>
                <w:sz w:val="20"/>
                <w:szCs w:val="20"/>
              </w:rPr>
              <w:t>Payee</w:t>
            </w:r>
          </w:p>
        </w:tc>
        <w:tc>
          <w:tcPr>
            <w:tcW w:w="1880" w:type="dxa"/>
            <w:noWrap/>
            <w:vAlign w:val="bottom"/>
            <w:hideMark/>
          </w:tcPr>
          <w:p w14:paraId="2948333B" w14:textId="77777777" w:rsidR="006061CC" w:rsidRPr="005F5D8C" w:rsidRDefault="006061CC" w:rsidP="00D27D19">
            <w:pPr>
              <w:rPr>
                <w:rFonts w:cs="Calibri"/>
                <w:b/>
                <w:bCs/>
                <w:color w:val="000000"/>
                <w:sz w:val="20"/>
                <w:szCs w:val="20"/>
              </w:rPr>
            </w:pPr>
            <w:r w:rsidRPr="005F5D8C">
              <w:rPr>
                <w:rFonts w:cs="Calibri"/>
                <w:b/>
                <w:bCs/>
                <w:color w:val="000000"/>
                <w:sz w:val="20"/>
                <w:szCs w:val="20"/>
              </w:rPr>
              <w:t>Description</w:t>
            </w:r>
          </w:p>
        </w:tc>
        <w:tc>
          <w:tcPr>
            <w:tcW w:w="1327" w:type="dxa"/>
            <w:noWrap/>
            <w:vAlign w:val="bottom"/>
            <w:hideMark/>
          </w:tcPr>
          <w:p w14:paraId="51E22218" w14:textId="77777777" w:rsidR="006061CC" w:rsidRPr="005F5D8C" w:rsidRDefault="006061CC" w:rsidP="00D27D19">
            <w:pPr>
              <w:rPr>
                <w:rFonts w:cs="Calibri"/>
                <w:b/>
                <w:bCs/>
                <w:color w:val="000000"/>
                <w:sz w:val="20"/>
                <w:szCs w:val="20"/>
              </w:rPr>
            </w:pPr>
            <w:r w:rsidRPr="005F5D8C">
              <w:rPr>
                <w:rFonts w:cs="Calibri"/>
                <w:b/>
                <w:bCs/>
                <w:color w:val="000000"/>
                <w:sz w:val="20"/>
                <w:szCs w:val="20"/>
              </w:rPr>
              <w:t>DD/SO / BACS</w:t>
            </w:r>
          </w:p>
        </w:tc>
        <w:tc>
          <w:tcPr>
            <w:tcW w:w="1376" w:type="dxa"/>
            <w:noWrap/>
            <w:vAlign w:val="bottom"/>
            <w:hideMark/>
          </w:tcPr>
          <w:p w14:paraId="6B42CD61" w14:textId="77777777" w:rsidR="006061CC" w:rsidRPr="005F5D8C" w:rsidRDefault="006061CC" w:rsidP="00D27D19">
            <w:pPr>
              <w:rPr>
                <w:rFonts w:cs="Calibri"/>
                <w:b/>
                <w:bCs/>
                <w:color w:val="000000"/>
                <w:sz w:val="20"/>
                <w:szCs w:val="20"/>
              </w:rPr>
            </w:pPr>
            <w:r w:rsidRPr="005F5D8C">
              <w:rPr>
                <w:rFonts w:cs="Calibri"/>
                <w:b/>
                <w:bCs/>
                <w:color w:val="000000"/>
                <w:sz w:val="20"/>
                <w:szCs w:val="20"/>
              </w:rPr>
              <w:t>Amount</w:t>
            </w:r>
          </w:p>
        </w:tc>
        <w:tc>
          <w:tcPr>
            <w:tcW w:w="680" w:type="dxa"/>
            <w:noWrap/>
            <w:vAlign w:val="bottom"/>
            <w:hideMark/>
          </w:tcPr>
          <w:p w14:paraId="7CCDFA32" w14:textId="77777777" w:rsidR="006061CC" w:rsidRPr="005F5D8C" w:rsidRDefault="006061CC" w:rsidP="00D27D19">
            <w:pPr>
              <w:rPr>
                <w:rFonts w:cs="Calibri"/>
                <w:b/>
                <w:bCs/>
                <w:color w:val="000000"/>
                <w:sz w:val="20"/>
                <w:szCs w:val="20"/>
              </w:rPr>
            </w:pPr>
            <w:r w:rsidRPr="005F5D8C">
              <w:rPr>
                <w:rFonts w:cs="Calibri"/>
                <w:b/>
                <w:bCs/>
                <w:color w:val="000000"/>
                <w:sz w:val="20"/>
                <w:szCs w:val="20"/>
              </w:rPr>
              <w:t>VAT</w:t>
            </w:r>
          </w:p>
        </w:tc>
      </w:tr>
      <w:tr w:rsidR="006061CC" w:rsidRPr="005F5D8C" w14:paraId="72079E1C" w14:textId="77777777" w:rsidTr="006061CC">
        <w:trPr>
          <w:trHeight w:val="300"/>
        </w:trPr>
        <w:tc>
          <w:tcPr>
            <w:tcW w:w="777" w:type="dxa"/>
          </w:tcPr>
          <w:p w14:paraId="10724493" w14:textId="77777777" w:rsidR="006061CC" w:rsidRPr="005F5D8C" w:rsidRDefault="006061CC" w:rsidP="00D27D19">
            <w:pPr>
              <w:rPr>
                <w:rFonts w:cs="Calibri"/>
                <w:sz w:val="20"/>
                <w:szCs w:val="20"/>
              </w:rPr>
            </w:pPr>
            <w:r w:rsidRPr="005F5D8C">
              <w:rPr>
                <w:rFonts w:cs="Calibri"/>
                <w:sz w:val="20"/>
                <w:szCs w:val="20"/>
              </w:rPr>
              <w:t>1</w:t>
            </w:r>
          </w:p>
        </w:tc>
        <w:tc>
          <w:tcPr>
            <w:tcW w:w="1219" w:type="dxa"/>
            <w:noWrap/>
          </w:tcPr>
          <w:p w14:paraId="0ABD6345" w14:textId="77777777" w:rsidR="006061CC" w:rsidRPr="005F5D8C" w:rsidRDefault="006061CC" w:rsidP="00D27D19">
            <w:pPr>
              <w:rPr>
                <w:rFonts w:cs="Calibri"/>
                <w:sz w:val="20"/>
                <w:szCs w:val="20"/>
              </w:rPr>
            </w:pPr>
          </w:p>
        </w:tc>
        <w:tc>
          <w:tcPr>
            <w:tcW w:w="1694" w:type="dxa"/>
            <w:noWrap/>
            <w:vAlign w:val="bottom"/>
          </w:tcPr>
          <w:p w14:paraId="1E95F375" w14:textId="77777777" w:rsidR="006061CC" w:rsidRPr="005F5D8C" w:rsidRDefault="006061CC" w:rsidP="00D27D19">
            <w:pPr>
              <w:rPr>
                <w:rFonts w:cs="Calibri"/>
                <w:color w:val="000000"/>
                <w:sz w:val="20"/>
                <w:szCs w:val="20"/>
              </w:rPr>
            </w:pPr>
            <w:r w:rsidRPr="005F5D8C">
              <w:rPr>
                <w:rFonts w:cs="Calibri"/>
                <w:color w:val="000000"/>
                <w:sz w:val="20"/>
                <w:szCs w:val="20"/>
              </w:rPr>
              <w:t>Jessica Mckenna</w:t>
            </w:r>
          </w:p>
        </w:tc>
        <w:tc>
          <w:tcPr>
            <w:tcW w:w="1880" w:type="dxa"/>
            <w:noWrap/>
            <w:vAlign w:val="bottom"/>
          </w:tcPr>
          <w:p w14:paraId="79A99B7A" w14:textId="77777777" w:rsidR="006061CC" w:rsidRPr="005F5D8C" w:rsidRDefault="006061CC" w:rsidP="00D27D19">
            <w:pPr>
              <w:rPr>
                <w:rFonts w:cs="Calibri"/>
                <w:color w:val="000000"/>
                <w:sz w:val="20"/>
                <w:szCs w:val="20"/>
              </w:rPr>
            </w:pPr>
            <w:r w:rsidRPr="005F5D8C">
              <w:rPr>
                <w:rFonts w:cs="Calibri"/>
                <w:color w:val="000000"/>
                <w:sz w:val="20"/>
                <w:szCs w:val="20"/>
              </w:rPr>
              <w:t xml:space="preserve">Litter Picking </w:t>
            </w:r>
          </w:p>
        </w:tc>
        <w:tc>
          <w:tcPr>
            <w:tcW w:w="1327" w:type="dxa"/>
            <w:noWrap/>
            <w:vAlign w:val="bottom"/>
          </w:tcPr>
          <w:p w14:paraId="7ABE9E90" w14:textId="77777777" w:rsidR="006061CC" w:rsidRPr="005F5D8C" w:rsidRDefault="006061CC" w:rsidP="00D27D19">
            <w:pPr>
              <w:rPr>
                <w:rFonts w:cs="Calibri"/>
                <w:color w:val="000000"/>
                <w:sz w:val="20"/>
                <w:szCs w:val="20"/>
              </w:rPr>
            </w:pPr>
            <w:r w:rsidRPr="005F5D8C">
              <w:rPr>
                <w:rFonts w:cs="Calibri"/>
                <w:color w:val="000000"/>
                <w:sz w:val="20"/>
                <w:szCs w:val="20"/>
              </w:rPr>
              <w:t>S/O</w:t>
            </w:r>
          </w:p>
        </w:tc>
        <w:tc>
          <w:tcPr>
            <w:tcW w:w="1376" w:type="dxa"/>
            <w:noWrap/>
            <w:vAlign w:val="bottom"/>
          </w:tcPr>
          <w:p w14:paraId="7DD5F544" w14:textId="77777777" w:rsidR="006061CC" w:rsidRPr="005F5D8C" w:rsidRDefault="006061CC" w:rsidP="00D27D19">
            <w:pPr>
              <w:jc w:val="right"/>
              <w:rPr>
                <w:rFonts w:cs="Calibri"/>
                <w:color w:val="000000"/>
                <w:sz w:val="20"/>
                <w:szCs w:val="20"/>
              </w:rPr>
            </w:pPr>
            <w:r w:rsidRPr="005F5D8C">
              <w:rPr>
                <w:rFonts w:cs="Calibri"/>
                <w:color w:val="000000"/>
                <w:sz w:val="20"/>
                <w:szCs w:val="20"/>
              </w:rPr>
              <w:t>155.00</w:t>
            </w:r>
          </w:p>
        </w:tc>
        <w:tc>
          <w:tcPr>
            <w:tcW w:w="680" w:type="dxa"/>
            <w:noWrap/>
            <w:vAlign w:val="bottom"/>
          </w:tcPr>
          <w:p w14:paraId="142F34C1" w14:textId="77777777" w:rsidR="006061CC" w:rsidRPr="005F5D8C" w:rsidRDefault="006061CC" w:rsidP="00D27D19">
            <w:pPr>
              <w:jc w:val="right"/>
              <w:rPr>
                <w:rFonts w:cs="Calibri"/>
                <w:color w:val="000000"/>
                <w:sz w:val="20"/>
                <w:szCs w:val="20"/>
              </w:rPr>
            </w:pPr>
          </w:p>
        </w:tc>
      </w:tr>
      <w:tr w:rsidR="006061CC" w:rsidRPr="005F5D8C" w14:paraId="34C0B2D2" w14:textId="77777777" w:rsidTr="006061CC">
        <w:trPr>
          <w:trHeight w:val="300"/>
        </w:trPr>
        <w:tc>
          <w:tcPr>
            <w:tcW w:w="777" w:type="dxa"/>
          </w:tcPr>
          <w:p w14:paraId="29499BBF" w14:textId="77777777" w:rsidR="006061CC" w:rsidRPr="005F5D8C" w:rsidRDefault="006061CC" w:rsidP="00D27D19">
            <w:pPr>
              <w:rPr>
                <w:rFonts w:cs="Calibri"/>
                <w:sz w:val="20"/>
                <w:szCs w:val="20"/>
              </w:rPr>
            </w:pPr>
            <w:r w:rsidRPr="005F5D8C">
              <w:rPr>
                <w:rFonts w:cs="Calibri"/>
                <w:sz w:val="20"/>
                <w:szCs w:val="20"/>
              </w:rPr>
              <w:t>2</w:t>
            </w:r>
          </w:p>
        </w:tc>
        <w:tc>
          <w:tcPr>
            <w:tcW w:w="1219" w:type="dxa"/>
            <w:noWrap/>
          </w:tcPr>
          <w:p w14:paraId="07E8C6BB" w14:textId="77777777" w:rsidR="006061CC" w:rsidRPr="005F5D8C" w:rsidRDefault="006061CC" w:rsidP="00D27D19">
            <w:pPr>
              <w:rPr>
                <w:rFonts w:cs="Calibri"/>
                <w:sz w:val="20"/>
                <w:szCs w:val="20"/>
              </w:rPr>
            </w:pPr>
          </w:p>
        </w:tc>
        <w:tc>
          <w:tcPr>
            <w:tcW w:w="1694" w:type="dxa"/>
            <w:noWrap/>
            <w:vAlign w:val="bottom"/>
            <w:hideMark/>
          </w:tcPr>
          <w:p w14:paraId="081CAD55" w14:textId="77777777" w:rsidR="006061CC" w:rsidRPr="005F5D8C" w:rsidRDefault="006061CC" w:rsidP="00D27D19">
            <w:pPr>
              <w:rPr>
                <w:rFonts w:cs="Calibri"/>
                <w:color w:val="000000"/>
                <w:sz w:val="20"/>
                <w:szCs w:val="20"/>
              </w:rPr>
            </w:pPr>
            <w:r w:rsidRPr="005F5D8C">
              <w:rPr>
                <w:rFonts w:cs="Calibri"/>
                <w:color w:val="000000"/>
                <w:sz w:val="20"/>
                <w:szCs w:val="20"/>
              </w:rPr>
              <w:t>Clerk</w:t>
            </w:r>
          </w:p>
        </w:tc>
        <w:tc>
          <w:tcPr>
            <w:tcW w:w="1880" w:type="dxa"/>
            <w:noWrap/>
            <w:vAlign w:val="bottom"/>
          </w:tcPr>
          <w:p w14:paraId="4F324E99" w14:textId="77777777" w:rsidR="006061CC" w:rsidRPr="005F5D8C" w:rsidRDefault="006061CC" w:rsidP="00D27D19">
            <w:pPr>
              <w:rPr>
                <w:rFonts w:cs="Calibri"/>
                <w:color w:val="000000"/>
                <w:sz w:val="20"/>
                <w:szCs w:val="20"/>
              </w:rPr>
            </w:pPr>
            <w:r w:rsidRPr="005F5D8C">
              <w:rPr>
                <w:rFonts w:cs="Calibri"/>
                <w:color w:val="000000"/>
                <w:sz w:val="20"/>
                <w:szCs w:val="20"/>
              </w:rPr>
              <w:t>Salary and expenses plus CCTV signage</w:t>
            </w:r>
          </w:p>
        </w:tc>
        <w:tc>
          <w:tcPr>
            <w:tcW w:w="1327" w:type="dxa"/>
            <w:noWrap/>
            <w:vAlign w:val="bottom"/>
          </w:tcPr>
          <w:p w14:paraId="57FE30AD" w14:textId="77777777" w:rsidR="006061CC" w:rsidRPr="005F5D8C" w:rsidRDefault="006061CC" w:rsidP="00D27D19">
            <w:pPr>
              <w:rPr>
                <w:rFonts w:cs="Calibri"/>
                <w:color w:val="000000"/>
                <w:sz w:val="20"/>
                <w:szCs w:val="20"/>
              </w:rPr>
            </w:pPr>
            <w:r w:rsidRPr="005F5D8C">
              <w:rPr>
                <w:rFonts w:cs="Calibri"/>
                <w:color w:val="000000"/>
                <w:sz w:val="20"/>
                <w:szCs w:val="20"/>
              </w:rPr>
              <w:t>BACS</w:t>
            </w:r>
          </w:p>
        </w:tc>
        <w:tc>
          <w:tcPr>
            <w:tcW w:w="1376" w:type="dxa"/>
            <w:noWrap/>
            <w:vAlign w:val="bottom"/>
          </w:tcPr>
          <w:p w14:paraId="4D9E48AB" w14:textId="77777777" w:rsidR="006061CC" w:rsidRPr="005F5D8C" w:rsidRDefault="006061CC" w:rsidP="00D27D19">
            <w:pPr>
              <w:jc w:val="right"/>
              <w:rPr>
                <w:rFonts w:cs="Calibri"/>
                <w:color w:val="000000"/>
                <w:sz w:val="20"/>
                <w:szCs w:val="20"/>
              </w:rPr>
            </w:pPr>
            <w:r>
              <w:rPr>
                <w:rFonts w:cs="Calibri"/>
                <w:color w:val="000000"/>
                <w:sz w:val="20"/>
                <w:szCs w:val="20"/>
              </w:rPr>
              <w:t>779.44</w:t>
            </w:r>
          </w:p>
        </w:tc>
        <w:tc>
          <w:tcPr>
            <w:tcW w:w="680" w:type="dxa"/>
            <w:noWrap/>
            <w:vAlign w:val="bottom"/>
          </w:tcPr>
          <w:p w14:paraId="4C56B092" w14:textId="77777777" w:rsidR="006061CC" w:rsidRPr="005F5D8C" w:rsidRDefault="006061CC" w:rsidP="00D27D19">
            <w:pPr>
              <w:jc w:val="right"/>
              <w:rPr>
                <w:rFonts w:cs="Calibri"/>
                <w:color w:val="000000"/>
                <w:sz w:val="20"/>
                <w:szCs w:val="20"/>
              </w:rPr>
            </w:pPr>
          </w:p>
        </w:tc>
      </w:tr>
      <w:tr w:rsidR="006061CC" w:rsidRPr="005F5D8C" w14:paraId="69171A5E" w14:textId="77777777" w:rsidTr="006061CC">
        <w:trPr>
          <w:trHeight w:val="300"/>
        </w:trPr>
        <w:tc>
          <w:tcPr>
            <w:tcW w:w="777" w:type="dxa"/>
          </w:tcPr>
          <w:p w14:paraId="5F98FDB3" w14:textId="77777777" w:rsidR="006061CC" w:rsidRPr="005F5D8C" w:rsidRDefault="006061CC" w:rsidP="00D27D19">
            <w:pPr>
              <w:rPr>
                <w:rFonts w:cs="Calibri"/>
                <w:sz w:val="20"/>
                <w:szCs w:val="20"/>
              </w:rPr>
            </w:pPr>
            <w:r w:rsidRPr="005F5D8C">
              <w:rPr>
                <w:rFonts w:cs="Calibri"/>
                <w:sz w:val="20"/>
                <w:szCs w:val="20"/>
              </w:rPr>
              <w:t>3</w:t>
            </w:r>
          </w:p>
        </w:tc>
        <w:tc>
          <w:tcPr>
            <w:tcW w:w="1219" w:type="dxa"/>
            <w:noWrap/>
          </w:tcPr>
          <w:p w14:paraId="0B49ACF3" w14:textId="77777777" w:rsidR="006061CC" w:rsidRPr="005F5D8C" w:rsidRDefault="006061CC" w:rsidP="00D27D19">
            <w:pPr>
              <w:rPr>
                <w:rFonts w:cs="Calibri"/>
                <w:sz w:val="20"/>
                <w:szCs w:val="20"/>
              </w:rPr>
            </w:pPr>
          </w:p>
        </w:tc>
        <w:tc>
          <w:tcPr>
            <w:tcW w:w="1694" w:type="dxa"/>
            <w:noWrap/>
            <w:vAlign w:val="bottom"/>
          </w:tcPr>
          <w:p w14:paraId="247C8F7D" w14:textId="77777777" w:rsidR="006061CC" w:rsidRPr="005F5D8C" w:rsidRDefault="006061CC" w:rsidP="00D27D19">
            <w:pPr>
              <w:rPr>
                <w:rFonts w:cs="Calibri"/>
                <w:color w:val="000000"/>
                <w:sz w:val="20"/>
                <w:szCs w:val="20"/>
              </w:rPr>
            </w:pPr>
            <w:r w:rsidRPr="005F5D8C">
              <w:rPr>
                <w:rFonts w:cs="Calibri"/>
                <w:color w:val="000000"/>
                <w:sz w:val="20"/>
                <w:szCs w:val="20"/>
              </w:rPr>
              <w:t>CGM</w:t>
            </w:r>
          </w:p>
        </w:tc>
        <w:tc>
          <w:tcPr>
            <w:tcW w:w="1880" w:type="dxa"/>
            <w:noWrap/>
            <w:vAlign w:val="bottom"/>
          </w:tcPr>
          <w:p w14:paraId="59998480" w14:textId="77777777" w:rsidR="006061CC" w:rsidRPr="005F5D8C" w:rsidRDefault="006061CC" w:rsidP="00D27D19">
            <w:pPr>
              <w:rPr>
                <w:rFonts w:cs="Calibri"/>
                <w:color w:val="000000"/>
                <w:sz w:val="20"/>
                <w:szCs w:val="20"/>
              </w:rPr>
            </w:pPr>
            <w:r w:rsidRPr="005F5D8C">
              <w:rPr>
                <w:rFonts w:cs="Calibri"/>
                <w:color w:val="000000"/>
                <w:sz w:val="20"/>
                <w:szCs w:val="20"/>
              </w:rPr>
              <w:t xml:space="preserve">Landscaping </w:t>
            </w:r>
          </w:p>
        </w:tc>
        <w:tc>
          <w:tcPr>
            <w:tcW w:w="1327" w:type="dxa"/>
            <w:noWrap/>
            <w:vAlign w:val="bottom"/>
          </w:tcPr>
          <w:p w14:paraId="717D1763" w14:textId="77777777" w:rsidR="006061CC" w:rsidRPr="005F5D8C" w:rsidRDefault="006061CC" w:rsidP="00D27D19">
            <w:pPr>
              <w:rPr>
                <w:rFonts w:cs="Calibri"/>
                <w:color w:val="000000"/>
                <w:sz w:val="20"/>
                <w:szCs w:val="20"/>
              </w:rPr>
            </w:pPr>
            <w:r w:rsidRPr="005F5D8C">
              <w:rPr>
                <w:rFonts w:cs="Calibri"/>
                <w:color w:val="000000"/>
                <w:sz w:val="20"/>
                <w:szCs w:val="20"/>
              </w:rPr>
              <w:t xml:space="preserve">In credit </w:t>
            </w:r>
          </w:p>
        </w:tc>
        <w:tc>
          <w:tcPr>
            <w:tcW w:w="1376" w:type="dxa"/>
            <w:noWrap/>
            <w:vAlign w:val="bottom"/>
          </w:tcPr>
          <w:p w14:paraId="66F71897" w14:textId="77777777" w:rsidR="006061CC" w:rsidRPr="005F5D8C" w:rsidRDefault="006061CC" w:rsidP="00D27D19">
            <w:pPr>
              <w:jc w:val="right"/>
              <w:rPr>
                <w:rFonts w:cs="Calibri"/>
                <w:color w:val="000000"/>
                <w:sz w:val="20"/>
                <w:szCs w:val="20"/>
              </w:rPr>
            </w:pPr>
          </w:p>
        </w:tc>
        <w:tc>
          <w:tcPr>
            <w:tcW w:w="680" w:type="dxa"/>
            <w:noWrap/>
            <w:vAlign w:val="bottom"/>
          </w:tcPr>
          <w:p w14:paraId="30773ACA" w14:textId="77777777" w:rsidR="006061CC" w:rsidRPr="005F5D8C" w:rsidRDefault="006061CC" w:rsidP="00D27D19">
            <w:pPr>
              <w:jc w:val="right"/>
              <w:rPr>
                <w:rFonts w:cs="Calibri"/>
                <w:color w:val="000000"/>
                <w:sz w:val="20"/>
                <w:szCs w:val="20"/>
              </w:rPr>
            </w:pPr>
          </w:p>
        </w:tc>
      </w:tr>
      <w:tr w:rsidR="006061CC" w:rsidRPr="005F5D8C" w14:paraId="7779B415" w14:textId="77777777" w:rsidTr="006061CC">
        <w:trPr>
          <w:trHeight w:val="300"/>
        </w:trPr>
        <w:tc>
          <w:tcPr>
            <w:tcW w:w="777" w:type="dxa"/>
          </w:tcPr>
          <w:p w14:paraId="365B70D3" w14:textId="77777777" w:rsidR="006061CC" w:rsidRPr="005F5D8C" w:rsidRDefault="006061CC" w:rsidP="00D27D19">
            <w:pPr>
              <w:rPr>
                <w:rFonts w:cs="Calibri"/>
                <w:sz w:val="20"/>
                <w:szCs w:val="20"/>
              </w:rPr>
            </w:pPr>
            <w:r w:rsidRPr="005F5D8C">
              <w:rPr>
                <w:rFonts w:cs="Calibri"/>
                <w:sz w:val="20"/>
                <w:szCs w:val="20"/>
              </w:rPr>
              <w:t>4</w:t>
            </w:r>
          </w:p>
        </w:tc>
        <w:tc>
          <w:tcPr>
            <w:tcW w:w="1219" w:type="dxa"/>
            <w:noWrap/>
          </w:tcPr>
          <w:p w14:paraId="6D041EF9" w14:textId="77777777" w:rsidR="006061CC" w:rsidRPr="005F5D8C" w:rsidRDefault="006061CC" w:rsidP="00D27D19">
            <w:pPr>
              <w:rPr>
                <w:rFonts w:cs="Calibri"/>
                <w:sz w:val="20"/>
                <w:szCs w:val="20"/>
              </w:rPr>
            </w:pPr>
          </w:p>
        </w:tc>
        <w:tc>
          <w:tcPr>
            <w:tcW w:w="1694" w:type="dxa"/>
            <w:noWrap/>
            <w:vAlign w:val="bottom"/>
          </w:tcPr>
          <w:p w14:paraId="52252BDE" w14:textId="77777777" w:rsidR="006061CC" w:rsidRPr="005F5D8C" w:rsidRDefault="006061CC" w:rsidP="00D27D19">
            <w:pPr>
              <w:rPr>
                <w:rFonts w:cs="Calibri"/>
                <w:color w:val="000000"/>
                <w:sz w:val="20"/>
                <w:szCs w:val="20"/>
              </w:rPr>
            </w:pPr>
            <w:r w:rsidRPr="005F5D8C">
              <w:rPr>
                <w:rFonts w:cs="Calibri"/>
                <w:color w:val="000000"/>
                <w:sz w:val="20"/>
                <w:szCs w:val="20"/>
              </w:rPr>
              <w:t>NEST</w:t>
            </w:r>
          </w:p>
        </w:tc>
        <w:tc>
          <w:tcPr>
            <w:tcW w:w="1880" w:type="dxa"/>
            <w:noWrap/>
            <w:vAlign w:val="bottom"/>
          </w:tcPr>
          <w:p w14:paraId="7710D5C3" w14:textId="77777777" w:rsidR="006061CC" w:rsidRPr="005F5D8C" w:rsidRDefault="006061CC" w:rsidP="00D27D19">
            <w:pPr>
              <w:rPr>
                <w:rFonts w:cs="Calibri"/>
                <w:color w:val="000000"/>
                <w:sz w:val="20"/>
                <w:szCs w:val="20"/>
              </w:rPr>
            </w:pPr>
            <w:r w:rsidRPr="005F5D8C">
              <w:rPr>
                <w:rFonts w:cs="Calibri"/>
                <w:color w:val="000000"/>
                <w:sz w:val="20"/>
                <w:szCs w:val="20"/>
              </w:rPr>
              <w:t>Pension (part paid by Clerk)</w:t>
            </w:r>
          </w:p>
        </w:tc>
        <w:tc>
          <w:tcPr>
            <w:tcW w:w="1327" w:type="dxa"/>
            <w:noWrap/>
            <w:vAlign w:val="bottom"/>
          </w:tcPr>
          <w:p w14:paraId="5BE58C2E" w14:textId="77777777" w:rsidR="006061CC" w:rsidRPr="005F5D8C" w:rsidRDefault="006061CC" w:rsidP="00D27D19">
            <w:pPr>
              <w:rPr>
                <w:rFonts w:cs="Calibri"/>
                <w:color w:val="000000"/>
                <w:sz w:val="20"/>
                <w:szCs w:val="20"/>
              </w:rPr>
            </w:pPr>
            <w:r w:rsidRPr="005F5D8C">
              <w:rPr>
                <w:rFonts w:cs="Calibri"/>
                <w:color w:val="000000"/>
                <w:sz w:val="20"/>
                <w:szCs w:val="20"/>
              </w:rPr>
              <w:t>DD</w:t>
            </w:r>
          </w:p>
        </w:tc>
        <w:tc>
          <w:tcPr>
            <w:tcW w:w="1376" w:type="dxa"/>
            <w:noWrap/>
            <w:vAlign w:val="bottom"/>
          </w:tcPr>
          <w:p w14:paraId="103FA1BF" w14:textId="77777777" w:rsidR="006061CC" w:rsidRPr="005F5D8C" w:rsidRDefault="006061CC" w:rsidP="00D27D19">
            <w:pPr>
              <w:jc w:val="right"/>
              <w:rPr>
                <w:rFonts w:cs="Calibri"/>
                <w:color w:val="000000"/>
                <w:sz w:val="20"/>
                <w:szCs w:val="20"/>
              </w:rPr>
            </w:pPr>
            <w:r w:rsidRPr="005F5D8C">
              <w:rPr>
                <w:rFonts w:cs="Calibri"/>
                <w:color w:val="000000"/>
                <w:sz w:val="20"/>
                <w:szCs w:val="20"/>
              </w:rPr>
              <w:t>135.45</w:t>
            </w:r>
          </w:p>
        </w:tc>
        <w:tc>
          <w:tcPr>
            <w:tcW w:w="680" w:type="dxa"/>
            <w:noWrap/>
            <w:vAlign w:val="bottom"/>
          </w:tcPr>
          <w:p w14:paraId="742CD87A" w14:textId="77777777" w:rsidR="006061CC" w:rsidRPr="005F5D8C" w:rsidRDefault="006061CC" w:rsidP="00D27D19">
            <w:pPr>
              <w:rPr>
                <w:rFonts w:cs="Calibri"/>
                <w:color w:val="000000"/>
                <w:sz w:val="20"/>
                <w:szCs w:val="20"/>
              </w:rPr>
            </w:pPr>
          </w:p>
        </w:tc>
      </w:tr>
      <w:tr w:rsidR="006061CC" w:rsidRPr="005F5D8C" w14:paraId="6E8B5355" w14:textId="77777777" w:rsidTr="006061CC">
        <w:trPr>
          <w:trHeight w:val="300"/>
        </w:trPr>
        <w:tc>
          <w:tcPr>
            <w:tcW w:w="777" w:type="dxa"/>
          </w:tcPr>
          <w:p w14:paraId="12FE7BE6" w14:textId="77777777" w:rsidR="006061CC" w:rsidRPr="005F5D8C" w:rsidRDefault="006061CC" w:rsidP="00D27D19">
            <w:pPr>
              <w:rPr>
                <w:rFonts w:cs="Calibri"/>
                <w:sz w:val="20"/>
                <w:szCs w:val="20"/>
              </w:rPr>
            </w:pPr>
            <w:r w:rsidRPr="005F5D8C">
              <w:rPr>
                <w:rFonts w:cs="Calibri"/>
                <w:sz w:val="20"/>
                <w:szCs w:val="20"/>
              </w:rPr>
              <w:t>5</w:t>
            </w:r>
          </w:p>
        </w:tc>
        <w:tc>
          <w:tcPr>
            <w:tcW w:w="1219" w:type="dxa"/>
            <w:noWrap/>
          </w:tcPr>
          <w:p w14:paraId="47E3DA2E" w14:textId="77777777" w:rsidR="006061CC" w:rsidRPr="005F5D8C" w:rsidRDefault="006061CC" w:rsidP="00D27D19">
            <w:pPr>
              <w:rPr>
                <w:rFonts w:cs="Calibri"/>
                <w:sz w:val="20"/>
                <w:szCs w:val="20"/>
              </w:rPr>
            </w:pPr>
          </w:p>
        </w:tc>
        <w:tc>
          <w:tcPr>
            <w:tcW w:w="1694" w:type="dxa"/>
            <w:noWrap/>
            <w:vAlign w:val="bottom"/>
          </w:tcPr>
          <w:p w14:paraId="0B35F653" w14:textId="77777777" w:rsidR="006061CC" w:rsidRPr="005F5D8C" w:rsidRDefault="006061CC" w:rsidP="00D27D19">
            <w:pPr>
              <w:rPr>
                <w:rFonts w:cs="Calibri"/>
                <w:color w:val="000000"/>
                <w:sz w:val="20"/>
                <w:szCs w:val="20"/>
              </w:rPr>
            </w:pPr>
            <w:r w:rsidRPr="005F5D8C">
              <w:rPr>
                <w:rFonts w:cs="Calibri"/>
                <w:color w:val="000000"/>
                <w:sz w:val="20"/>
                <w:szCs w:val="20"/>
              </w:rPr>
              <w:t>HMRC</w:t>
            </w:r>
          </w:p>
        </w:tc>
        <w:tc>
          <w:tcPr>
            <w:tcW w:w="1880" w:type="dxa"/>
            <w:noWrap/>
            <w:vAlign w:val="bottom"/>
          </w:tcPr>
          <w:p w14:paraId="303778F0" w14:textId="77777777" w:rsidR="006061CC" w:rsidRPr="005F5D8C" w:rsidRDefault="006061CC" w:rsidP="00D27D19">
            <w:pPr>
              <w:rPr>
                <w:rFonts w:cs="Calibri"/>
                <w:color w:val="000000"/>
                <w:sz w:val="20"/>
                <w:szCs w:val="20"/>
              </w:rPr>
            </w:pPr>
            <w:r w:rsidRPr="005F5D8C">
              <w:rPr>
                <w:rFonts w:cs="Calibri"/>
                <w:color w:val="000000"/>
                <w:sz w:val="20"/>
                <w:szCs w:val="20"/>
              </w:rPr>
              <w:t>Tax</w:t>
            </w:r>
          </w:p>
        </w:tc>
        <w:tc>
          <w:tcPr>
            <w:tcW w:w="1327" w:type="dxa"/>
            <w:noWrap/>
            <w:vAlign w:val="bottom"/>
          </w:tcPr>
          <w:p w14:paraId="5B275E29" w14:textId="77777777" w:rsidR="006061CC" w:rsidRPr="005F5D8C" w:rsidRDefault="006061CC" w:rsidP="00D27D19">
            <w:pPr>
              <w:rPr>
                <w:rFonts w:cs="Calibri"/>
                <w:color w:val="000000"/>
                <w:sz w:val="20"/>
                <w:szCs w:val="20"/>
              </w:rPr>
            </w:pPr>
            <w:r w:rsidRPr="005F5D8C">
              <w:rPr>
                <w:rFonts w:cs="Calibri"/>
                <w:color w:val="000000"/>
                <w:sz w:val="20"/>
                <w:szCs w:val="20"/>
              </w:rPr>
              <w:t>BACS</w:t>
            </w:r>
          </w:p>
        </w:tc>
        <w:tc>
          <w:tcPr>
            <w:tcW w:w="1376" w:type="dxa"/>
            <w:noWrap/>
            <w:vAlign w:val="bottom"/>
          </w:tcPr>
          <w:p w14:paraId="105435F8" w14:textId="77777777" w:rsidR="006061CC" w:rsidRPr="005F5D8C" w:rsidRDefault="006061CC" w:rsidP="00D27D19">
            <w:pPr>
              <w:jc w:val="right"/>
              <w:rPr>
                <w:rFonts w:cs="Calibri"/>
                <w:color w:val="000000"/>
                <w:sz w:val="20"/>
                <w:szCs w:val="20"/>
              </w:rPr>
            </w:pPr>
            <w:r w:rsidRPr="005F5D8C">
              <w:rPr>
                <w:rFonts w:cs="Calibri"/>
                <w:color w:val="000000"/>
                <w:sz w:val="20"/>
                <w:szCs w:val="20"/>
              </w:rPr>
              <w:t>19.24</w:t>
            </w:r>
          </w:p>
        </w:tc>
        <w:tc>
          <w:tcPr>
            <w:tcW w:w="680" w:type="dxa"/>
            <w:noWrap/>
            <w:vAlign w:val="bottom"/>
          </w:tcPr>
          <w:p w14:paraId="09A7343A" w14:textId="77777777" w:rsidR="006061CC" w:rsidRPr="005F5D8C" w:rsidRDefault="006061CC" w:rsidP="00D27D19">
            <w:pPr>
              <w:rPr>
                <w:rFonts w:cs="Calibri"/>
                <w:color w:val="000000"/>
                <w:sz w:val="20"/>
                <w:szCs w:val="20"/>
              </w:rPr>
            </w:pPr>
          </w:p>
        </w:tc>
      </w:tr>
      <w:tr w:rsidR="006061CC" w:rsidRPr="005F5D8C" w14:paraId="069CF478" w14:textId="77777777" w:rsidTr="006061CC">
        <w:trPr>
          <w:trHeight w:val="89"/>
        </w:trPr>
        <w:tc>
          <w:tcPr>
            <w:tcW w:w="777" w:type="dxa"/>
          </w:tcPr>
          <w:p w14:paraId="7208E1E8" w14:textId="77777777" w:rsidR="006061CC" w:rsidRPr="005F5D8C" w:rsidRDefault="006061CC" w:rsidP="00D27D19">
            <w:pPr>
              <w:rPr>
                <w:rFonts w:cs="Calibri"/>
                <w:sz w:val="20"/>
                <w:szCs w:val="20"/>
              </w:rPr>
            </w:pPr>
            <w:r w:rsidRPr="005F5D8C">
              <w:rPr>
                <w:rFonts w:cs="Calibri"/>
                <w:sz w:val="20"/>
                <w:szCs w:val="20"/>
              </w:rPr>
              <w:t>6</w:t>
            </w:r>
          </w:p>
        </w:tc>
        <w:tc>
          <w:tcPr>
            <w:tcW w:w="1219" w:type="dxa"/>
            <w:noWrap/>
          </w:tcPr>
          <w:p w14:paraId="59CF6F33" w14:textId="77777777" w:rsidR="006061CC" w:rsidRPr="005F5D8C" w:rsidRDefault="006061CC" w:rsidP="00D27D19">
            <w:pPr>
              <w:rPr>
                <w:rFonts w:cs="Calibri"/>
                <w:sz w:val="20"/>
                <w:szCs w:val="20"/>
              </w:rPr>
            </w:pPr>
          </w:p>
        </w:tc>
        <w:tc>
          <w:tcPr>
            <w:tcW w:w="1694" w:type="dxa"/>
            <w:noWrap/>
            <w:vAlign w:val="bottom"/>
          </w:tcPr>
          <w:p w14:paraId="05E9E35A" w14:textId="77777777" w:rsidR="006061CC" w:rsidRPr="005F5D8C" w:rsidRDefault="006061CC" w:rsidP="00D27D19">
            <w:pPr>
              <w:rPr>
                <w:rFonts w:cs="Calibri"/>
                <w:color w:val="000000"/>
                <w:sz w:val="20"/>
                <w:szCs w:val="20"/>
              </w:rPr>
            </w:pPr>
            <w:r w:rsidRPr="005F5D8C">
              <w:rPr>
                <w:rFonts w:cs="Calibri"/>
                <w:sz w:val="20"/>
                <w:szCs w:val="20"/>
              </w:rPr>
              <w:t xml:space="preserve">Carol Gilden </w:t>
            </w:r>
          </w:p>
        </w:tc>
        <w:tc>
          <w:tcPr>
            <w:tcW w:w="1880" w:type="dxa"/>
            <w:noWrap/>
            <w:vAlign w:val="bottom"/>
          </w:tcPr>
          <w:p w14:paraId="78C3B5C7" w14:textId="77777777" w:rsidR="006061CC" w:rsidRPr="005F5D8C" w:rsidRDefault="006061CC" w:rsidP="00D27D19">
            <w:pPr>
              <w:rPr>
                <w:rFonts w:cs="Calibri"/>
                <w:color w:val="000000"/>
                <w:sz w:val="20"/>
                <w:szCs w:val="20"/>
              </w:rPr>
            </w:pPr>
            <w:r w:rsidRPr="005F5D8C">
              <w:rPr>
                <w:rFonts w:cs="Calibri"/>
                <w:color w:val="000000"/>
                <w:sz w:val="20"/>
                <w:szCs w:val="20"/>
              </w:rPr>
              <w:t xml:space="preserve">Gardening works – green and sign </w:t>
            </w:r>
          </w:p>
        </w:tc>
        <w:tc>
          <w:tcPr>
            <w:tcW w:w="1327" w:type="dxa"/>
            <w:noWrap/>
            <w:vAlign w:val="bottom"/>
          </w:tcPr>
          <w:p w14:paraId="07219B71" w14:textId="77777777" w:rsidR="006061CC" w:rsidRPr="005F5D8C" w:rsidRDefault="006061CC" w:rsidP="00D27D19">
            <w:pPr>
              <w:rPr>
                <w:rFonts w:cs="Calibri"/>
                <w:color w:val="000000"/>
                <w:sz w:val="20"/>
                <w:szCs w:val="20"/>
              </w:rPr>
            </w:pPr>
            <w:r w:rsidRPr="005F5D8C">
              <w:rPr>
                <w:rFonts w:cs="Calibri"/>
                <w:color w:val="000000"/>
                <w:sz w:val="20"/>
                <w:szCs w:val="20"/>
              </w:rPr>
              <w:t>BACS</w:t>
            </w:r>
          </w:p>
        </w:tc>
        <w:tc>
          <w:tcPr>
            <w:tcW w:w="1376" w:type="dxa"/>
            <w:noWrap/>
            <w:vAlign w:val="bottom"/>
          </w:tcPr>
          <w:p w14:paraId="2F54F32D" w14:textId="77777777" w:rsidR="006061CC" w:rsidRPr="005F5D8C" w:rsidRDefault="006061CC" w:rsidP="00D27D19">
            <w:pPr>
              <w:jc w:val="right"/>
              <w:rPr>
                <w:rFonts w:cs="Calibri"/>
                <w:color w:val="000000"/>
                <w:sz w:val="20"/>
                <w:szCs w:val="20"/>
              </w:rPr>
            </w:pPr>
            <w:r>
              <w:rPr>
                <w:rFonts w:cs="Calibri"/>
                <w:color w:val="000000"/>
                <w:sz w:val="20"/>
                <w:szCs w:val="20"/>
              </w:rPr>
              <w:t>208.00</w:t>
            </w:r>
          </w:p>
        </w:tc>
        <w:tc>
          <w:tcPr>
            <w:tcW w:w="680" w:type="dxa"/>
            <w:noWrap/>
            <w:vAlign w:val="bottom"/>
          </w:tcPr>
          <w:p w14:paraId="6901D6DE" w14:textId="77777777" w:rsidR="006061CC" w:rsidRPr="005F5D8C" w:rsidRDefault="006061CC" w:rsidP="00D27D19">
            <w:pPr>
              <w:rPr>
                <w:rFonts w:cs="Calibri"/>
                <w:color w:val="000000"/>
                <w:sz w:val="20"/>
                <w:szCs w:val="20"/>
              </w:rPr>
            </w:pPr>
          </w:p>
        </w:tc>
      </w:tr>
      <w:tr w:rsidR="006061CC" w:rsidRPr="005F5D8C" w14:paraId="0BDBFA21" w14:textId="77777777" w:rsidTr="006061CC">
        <w:trPr>
          <w:trHeight w:val="89"/>
        </w:trPr>
        <w:tc>
          <w:tcPr>
            <w:tcW w:w="777" w:type="dxa"/>
          </w:tcPr>
          <w:p w14:paraId="4E5B4FB2" w14:textId="77777777" w:rsidR="006061CC" w:rsidRPr="005F5D8C" w:rsidRDefault="006061CC" w:rsidP="00D27D19">
            <w:pPr>
              <w:rPr>
                <w:rFonts w:cs="Calibri"/>
                <w:sz w:val="20"/>
                <w:szCs w:val="20"/>
              </w:rPr>
            </w:pPr>
            <w:r w:rsidRPr="005F5D8C">
              <w:rPr>
                <w:rFonts w:cs="Calibri"/>
                <w:sz w:val="20"/>
                <w:szCs w:val="20"/>
              </w:rPr>
              <w:t>7</w:t>
            </w:r>
          </w:p>
        </w:tc>
        <w:tc>
          <w:tcPr>
            <w:tcW w:w="1219" w:type="dxa"/>
            <w:noWrap/>
          </w:tcPr>
          <w:p w14:paraId="200D5108" w14:textId="77777777" w:rsidR="006061CC" w:rsidRPr="005F5D8C" w:rsidRDefault="006061CC" w:rsidP="00D27D19">
            <w:pPr>
              <w:rPr>
                <w:rFonts w:cs="Calibri"/>
                <w:sz w:val="20"/>
                <w:szCs w:val="20"/>
              </w:rPr>
            </w:pPr>
          </w:p>
        </w:tc>
        <w:tc>
          <w:tcPr>
            <w:tcW w:w="1694" w:type="dxa"/>
            <w:noWrap/>
          </w:tcPr>
          <w:p w14:paraId="39EA72ED" w14:textId="77777777" w:rsidR="006061CC" w:rsidRPr="005F5D8C" w:rsidRDefault="006061CC" w:rsidP="00D27D19">
            <w:pPr>
              <w:rPr>
                <w:rFonts w:cs="Calibri"/>
                <w:color w:val="000000"/>
                <w:sz w:val="20"/>
                <w:szCs w:val="20"/>
              </w:rPr>
            </w:pPr>
            <w:r w:rsidRPr="005F5D8C">
              <w:rPr>
                <w:rFonts w:cs="Calibri"/>
                <w:color w:val="000000"/>
                <w:sz w:val="20"/>
                <w:szCs w:val="20"/>
              </w:rPr>
              <w:t>Jo Beardshaw</w:t>
            </w:r>
          </w:p>
        </w:tc>
        <w:tc>
          <w:tcPr>
            <w:tcW w:w="1880" w:type="dxa"/>
            <w:noWrap/>
            <w:vAlign w:val="bottom"/>
          </w:tcPr>
          <w:p w14:paraId="7247D1D3" w14:textId="77777777" w:rsidR="006061CC" w:rsidRPr="005F5D8C" w:rsidRDefault="006061CC" w:rsidP="00D27D19">
            <w:pPr>
              <w:rPr>
                <w:rFonts w:cs="Calibri"/>
                <w:color w:val="000000"/>
                <w:sz w:val="20"/>
                <w:szCs w:val="20"/>
              </w:rPr>
            </w:pPr>
            <w:r w:rsidRPr="005F5D8C">
              <w:rPr>
                <w:rFonts w:cs="Calibri"/>
                <w:color w:val="000000"/>
                <w:sz w:val="20"/>
                <w:szCs w:val="20"/>
              </w:rPr>
              <w:t>Computer purchase</w:t>
            </w:r>
          </w:p>
        </w:tc>
        <w:tc>
          <w:tcPr>
            <w:tcW w:w="1327" w:type="dxa"/>
            <w:noWrap/>
            <w:vAlign w:val="bottom"/>
          </w:tcPr>
          <w:p w14:paraId="484982CA" w14:textId="77777777" w:rsidR="006061CC" w:rsidRPr="005F5D8C" w:rsidRDefault="006061CC" w:rsidP="00D27D19">
            <w:pPr>
              <w:rPr>
                <w:rFonts w:cs="Calibri"/>
                <w:color w:val="000000"/>
                <w:sz w:val="20"/>
                <w:szCs w:val="20"/>
              </w:rPr>
            </w:pPr>
            <w:r w:rsidRPr="005F5D8C">
              <w:rPr>
                <w:rFonts w:cs="Calibri"/>
                <w:color w:val="000000"/>
                <w:sz w:val="20"/>
                <w:szCs w:val="20"/>
              </w:rPr>
              <w:t>BACS</w:t>
            </w:r>
          </w:p>
        </w:tc>
        <w:tc>
          <w:tcPr>
            <w:tcW w:w="1376" w:type="dxa"/>
            <w:noWrap/>
            <w:vAlign w:val="bottom"/>
          </w:tcPr>
          <w:p w14:paraId="472B5207" w14:textId="77777777" w:rsidR="006061CC" w:rsidRPr="005F5D8C" w:rsidRDefault="006061CC" w:rsidP="00D27D19">
            <w:pPr>
              <w:jc w:val="right"/>
              <w:rPr>
                <w:rFonts w:cs="Calibri"/>
                <w:color w:val="000000"/>
                <w:sz w:val="20"/>
                <w:szCs w:val="20"/>
              </w:rPr>
            </w:pPr>
            <w:r w:rsidRPr="005F5D8C">
              <w:rPr>
                <w:rFonts w:cs="Calibri"/>
                <w:color w:val="000000"/>
                <w:sz w:val="20"/>
                <w:szCs w:val="20"/>
              </w:rPr>
              <w:t>267.50</w:t>
            </w:r>
          </w:p>
        </w:tc>
        <w:tc>
          <w:tcPr>
            <w:tcW w:w="680" w:type="dxa"/>
            <w:noWrap/>
            <w:vAlign w:val="bottom"/>
          </w:tcPr>
          <w:p w14:paraId="63F6BDCB" w14:textId="77777777" w:rsidR="006061CC" w:rsidRPr="005F5D8C" w:rsidRDefault="006061CC" w:rsidP="00D27D19">
            <w:pPr>
              <w:rPr>
                <w:rFonts w:cs="Calibri"/>
                <w:color w:val="000000"/>
                <w:sz w:val="20"/>
                <w:szCs w:val="20"/>
              </w:rPr>
            </w:pPr>
          </w:p>
        </w:tc>
      </w:tr>
      <w:tr w:rsidR="006061CC" w:rsidRPr="005F5D8C" w14:paraId="38B29DA0" w14:textId="77777777" w:rsidTr="006061CC">
        <w:trPr>
          <w:trHeight w:val="89"/>
        </w:trPr>
        <w:tc>
          <w:tcPr>
            <w:tcW w:w="777" w:type="dxa"/>
          </w:tcPr>
          <w:p w14:paraId="11176E40" w14:textId="77777777" w:rsidR="006061CC" w:rsidRPr="005F5D8C" w:rsidRDefault="006061CC" w:rsidP="00D27D19">
            <w:pPr>
              <w:rPr>
                <w:rFonts w:cs="Calibri"/>
                <w:sz w:val="20"/>
                <w:szCs w:val="20"/>
              </w:rPr>
            </w:pPr>
            <w:r w:rsidRPr="005F5D8C">
              <w:rPr>
                <w:rFonts w:cs="Calibri"/>
                <w:sz w:val="20"/>
                <w:szCs w:val="20"/>
              </w:rPr>
              <w:t>8</w:t>
            </w:r>
          </w:p>
        </w:tc>
        <w:tc>
          <w:tcPr>
            <w:tcW w:w="1219" w:type="dxa"/>
            <w:noWrap/>
          </w:tcPr>
          <w:p w14:paraId="4AED51CF" w14:textId="77777777" w:rsidR="006061CC" w:rsidRPr="005F5D8C" w:rsidRDefault="006061CC" w:rsidP="00D27D19">
            <w:pPr>
              <w:rPr>
                <w:rFonts w:cs="Calibri"/>
                <w:sz w:val="20"/>
                <w:szCs w:val="20"/>
              </w:rPr>
            </w:pPr>
          </w:p>
        </w:tc>
        <w:tc>
          <w:tcPr>
            <w:tcW w:w="1694" w:type="dxa"/>
            <w:noWrap/>
          </w:tcPr>
          <w:p w14:paraId="0D6853C2" w14:textId="77777777" w:rsidR="006061CC" w:rsidRPr="005F5D8C" w:rsidRDefault="006061CC" w:rsidP="00D27D19">
            <w:pPr>
              <w:rPr>
                <w:rFonts w:cs="Calibri"/>
                <w:color w:val="000000"/>
                <w:sz w:val="20"/>
                <w:szCs w:val="20"/>
              </w:rPr>
            </w:pPr>
            <w:r w:rsidRPr="005F5D8C">
              <w:rPr>
                <w:rFonts w:cs="Calibri"/>
                <w:color w:val="000000"/>
                <w:sz w:val="20"/>
                <w:szCs w:val="20"/>
              </w:rPr>
              <w:t xml:space="preserve">Horning Primary School (agreed but not paid as no BACS details </w:t>
            </w:r>
            <w:proofErr w:type="gramStart"/>
            <w:r w:rsidRPr="005F5D8C">
              <w:rPr>
                <w:rFonts w:cs="Calibri"/>
                <w:color w:val="000000"/>
                <w:sz w:val="20"/>
                <w:szCs w:val="20"/>
              </w:rPr>
              <w:t>as yet</w:t>
            </w:r>
            <w:proofErr w:type="gramEnd"/>
            <w:r w:rsidRPr="005F5D8C">
              <w:rPr>
                <w:rFonts w:cs="Calibri"/>
                <w:color w:val="000000"/>
                <w:sz w:val="20"/>
                <w:szCs w:val="20"/>
              </w:rPr>
              <w:t>)</w:t>
            </w:r>
          </w:p>
        </w:tc>
        <w:tc>
          <w:tcPr>
            <w:tcW w:w="1880" w:type="dxa"/>
            <w:noWrap/>
            <w:vAlign w:val="bottom"/>
          </w:tcPr>
          <w:p w14:paraId="7661FFFB" w14:textId="77777777" w:rsidR="006061CC" w:rsidRPr="005F5D8C" w:rsidRDefault="006061CC" w:rsidP="00D27D19">
            <w:pPr>
              <w:rPr>
                <w:rFonts w:cs="Calibri"/>
                <w:color w:val="000000"/>
                <w:sz w:val="20"/>
                <w:szCs w:val="20"/>
              </w:rPr>
            </w:pPr>
            <w:r w:rsidRPr="005F5D8C">
              <w:rPr>
                <w:rFonts w:cs="Calibri"/>
                <w:color w:val="000000"/>
                <w:sz w:val="20"/>
                <w:szCs w:val="20"/>
              </w:rPr>
              <w:t>D Day donation</w:t>
            </w:r>
          </w:p>
        </w:tc>
        <w:tc>
          <w:tcPr>
            <w:tcW w:w="1327" w:type="dxa"/>
            <w:noWrap/>
            <w:vAlign w:val="bottom"/>
          </w:tcPr>
          <w:p w14:paraId="28A63D77" w14:textId="77777777" w:rsidR="006061CC" w:rsidRPr="005F5D8C" w:rsidRDefault="006061CC" w:rsidP="00D27D19">
            <w:pPr>
              <w:rPr>
                <w:rFonts w:cs="Calibri"/>
                <w:color w:val="000000"/>
                <w:sz w:val="20"/>
                <w:szCs w:val="20"/>
              </w:rPr>
            </w:pPr>
            <w:r w:rsidRPr="005F5D8C">
              <w:rPr>
                <w:rFonts w:cs="Calibri"/>
                <w:color w:val="000000"/>
                <w:sz w:val="20"/>
                <w:szCs w:val="20"/>
              </w:rPr>
              <w:t>BACS</w:t>
            </w:r>
          </w:p>
        </w:tc>
        <w:tc>
          <w:tcPr>
            <w:tcW w:w="1376" w:type="dxa"/>
            <w:noWrap/>
            <w:vAlign w:val="bottom"/>
          </w:tcPr>
          <w:p w14:paraId="0C90CCAF" w14:textId="77777777" w:rsidR="006061CC" w:rsidRPr="005F5D8C" w:rsidRDefault="006061CC" w:rsidP="00D27D19">
            <w:pPr>
              <w:jc w:val="right"/>
              <w:rPr>
                <w:rFonts w:cs="Calibri"/>
                <w:color w:val="000000"/>
                <w:sz w:val="20"/>
                <w:szCs w:val="20"/>
              </w:rPr>
            </w:pPr>
            <w:r w:rsidRPr="005F5D8C">
              <w:rPr>
                <w:rFonts w:cs="Calibri"/>
                <w:color w:val="000000"/>
                <w:sz w:val="20"/>
                <w:szCs w:val="20"/>
              </w:rPr>
              <w:t>50.00</w:t>
            </w:r>
          </w:p>
        </w:tc>
        <w:tc>
          <w:tcPr>
            <w:tcW w:w="680" w:type="dxa"/>
            <w:noWrap/>
            <w:vAlign w:val="bottom"/>
          </w:tcPr>
          <w:p w14:paraId="2A090FDF" w14:textId="77777777" w:rsidR="006061CC" w:rsidRPr="005F5D8C" w:rsidRDefault="006061CC" w:rsidP="00D27D19">
            <w:pPr>
              <w:rPr>
                <w:rFonts w:cs="Calibri"/>
                <w:color w:val="000000"/>
                <w:sz w:val="20"/>
                <w:szCs w:val="20"/>
              </w:rPr>
            </w:pPr>
          </w:p>
        </w:tc>
      </w:tr>
      <w:tr w:rsidR="006061CC" w:rsidRPr="005F5D8C" w14:paraId="709CB5E4" w14:textId="77777777" w:rsidTr="006061CC">
        <w:trPr>
          <w:trHeight w:val="89"/>
        </w:trPr>
        <w:tc>
          <w:tcPr>
            <w:tcW w:w="777" w:type="dxa"/>
          </w:tcPr>
          <w:p w14:paraId="3755E522" w14:textId="77777777" w:rsidR="006061CC" w:rsidRPr="005F5D8C" w:rsidRDefault="006061CC" w:rsidP="00D27D19">
            <w:pPr>
              <w:rPr>
                <w:rFonts w:cs="Calibri"/>
                <w:sz w:val="20"/>
                <w:szCs w:val="20"/>
              </w:rPr>
            </w:pPr>
            <w:r>
              <w:rPr>
                <w:rFonts w:cs="Calibri"/>
                <w:sz w:val="20"/>
                <w:szCs w:val="20"/>
              </w:rPr>
              <w:t>9</w:t>
            </w:r>
          </w:p>
        </w:tc>
        <w:tc>
          <w:tcPr>
            <w:tcW w:w="1219" w:type="dxa"/>
            <w:noWrap/>
          </w:tcPr>
          <w:p w14:paraId="7544134E" w14:textId="77777777" w:rsidR="006061CC" w:rsidRPr="005F5D8C" w:rsidRDefault="006061CC" w:rsidP="00D27D19">
            <w:pPr>
              <w:rPr>
                <w:rFonts w:cs="Calibri"/>
                <w:sz w:val="20"/>
                <w:szCs w:val="20"/>
              </w:rPr>
            </w:pPr>
          </w:p>
        </w:tc>
        <w:tc>
          <w:tcPr>
            <w:tcW w:w="1694" w:type="dxa"/>
            <w:noWrap/>
          </w:tcPr>
          <w:p w14:paraId="4FA57BE4" w14:textId="77777777" w:rsidR="006061CC" w:rsidRPr="005F5D8C" w:rsidRDefault="006061CC" w:rsidP="00D27D19">
            <w:pPr>
              <w:rPr>
                <w:rFonts w:cs="Calibri"/>
                <w:color w:val="000000"/>
                <w:sz w:val="20"/>
                <w:szCs w:val="20"/>
              </w:rPr>
            </w:pPr>
            <w:r>
              <w:rPr>
                <w:rFonts w:cs="Calibri"/>
                <w:color w:val="000000"/>
                <w:sz w:val="20"/>
                <w:szCs w:val="20"/>
              </w:rPr>
              <w:t>Adam Varley reimbursement</w:t>
            </w:r>
          </w:p>
        </w:tc>
        <w:tc>
          <w:tcPr>
            <w:tcW w:w="1880" w:type="dxa"/>
            <w:noWrap/>
            <w:vAlign w:val="bottom"/>
          </w:tcPr>
          <w:p w14:paraId="1A8EAAAE" w14:textId="77777777" w:rsidR="006061CC" w:rsidRPr="005F5D8C" w:rsidRDefault="006061CC" w:rsidP="00D27D19">
            <w:pPr>
              <w:rPr>
                <w:rFonts w:cs="Calibri"/>
                <w:color w:val="000000"/>
                <w:sz w:val="20"/>
                <w:szCs w:val="20"/>
              </w:rPr>
            </w:pPr>
            <w:r>
              <w:rPr>
                <w:rFonts w:cs="Calibri"/>
                <w:color w:val="000000"/>
                <w:sz w:val="20"/>
                <w:szCs w:val="20"/>
              </w:rPr>
              <w:t>Post</w:t>
            </w:r>
          </w:p>
        </w:tc>
        <w:tc>
          <w:tcPr>
            <w:tcW w:w="1327" w:type="dxa"/>
            <w:noWrap/>
            <w:vAlign w:val="bottom"/>
          </w:tcPr>
          <w:p w14:paraId="6E36884F" w14:textId="77777777" w:rsidR="006061CC" w:rsidRPr="005F5D8C" w:rsidRDefault="006061CC" w:rsidP="00D27D19">
            <w:pPr>
              <w:rPr>
                <w:rFonts w:cs="Calibri"/>
                <w:color w:val="000000"/>
                <w:sz w:val="20"/>
                <w:szCs w:val="20"/>
              </w:rPr>
            </w:pPr>
            <w:r>
              <w:rPr>
                <w:rFonts w:cs="Calibri"/>
                <w:color w:val="000000"/>
                <w:sz w:val="20"/>
                <w:szCs w:val="20"/>
              </w:rPr>
              <w:t>BACS</w:t>
            </w:r>
          </w:p>
        </w:tc>
        <w:tc>
          <w:tcPr>
            <w:tcW w:w="1376" w:type="dxa"/>
            <w:noWrap/>
            <w:vAlign w:val="bottom"/>
          </w:tcPr>
          <w:p w14:paraId="3D183A42" w14:textId="77777777" w:rsidR="006061CC" w:rsidRPr="005F5D8C" w:rsidRDefault="006061CC" w:rsidP="00D27D19">
            <w:pPr>
              <w:jc w:val="right"/>
              <w:rPr>
                <w:rFonts w:cs="Calibri"/>
                <w:color w:val="000000"/>
                <w:sz w:val="20"/>
                <w:szCs w:val="20"/>
              </w:rPr>
            </w:pPr>
            <w:r>
              <w:rPr>
                <w:rFonts w:cs="Calibri"/>
                <w:color w:val="000000"/>
                <w:sz w:val="20"/>
                <w:szCs w:val="20"/>
              </w:rPr>
              <w:t>194.91</w:t>
            </w:r>
          </w:p>
        </w:tc>
        <w:tc>
          <w:tcPr>
            <w:tcW w:w="680" w:type="dxa"/>
            <w:noWrap/>
            <w:vAlign w:val="bottom"/>
          </w:tcPr>
          <w:p w14:paraId="657FBDAE" w14:textId="77777777" w:rsidR="006061CC" w:rsidRPr="005F5D8C" w:rsidRDefault="006061CC" w:rsidP="00D27D19">
            <w:pPr>
              <w:rPr>
                <w:rFonts w:cs="Calibri"/>
                <w:color w:val="000000"/>
                <w:sz w:val="20"/>
                <w:szCs w:val="20"/>
              </w:rPr>
            </w:pPr>
          </w:p>
        </w:tc>
      </w:tr>
      <w:tr w:rsidR="006061CC" w:rsidRPr="005F5D8C" w14:paraId="09F35AD6" w14:textId="77777777" w:rsidTr="006061CC">
        <w:trPr>
          <w:trHeight w:val="89"/>
        </w:trPr>
        <w:tc>
          <w:tcPr>
            <w:tcW w:w="777" w:type="dxa"/>
          </w:tcPr>
          <w:p w14:paraId="46FAEB6E" w14:textId="77777777" w:rsidR="006061CC" w:rsidRPr="005F5D8C" w:rsidRDefault="006061CC" w:rsidP="00D27D19">
            <w:pPr>
              <w:rPr>
                <w:rFonts w:cs="Calibri"/>
                <w:sz w:val="20"/>
                <w:szCs w:val="20"/>
              </w:rPr>
            </w:pPr>
            <w:r>
              <w:rPr>
                <w:rFonts w:cs="Calibri"/>
                <w:sz w:val="20"/>
                <w:szCs w:val="20"/>
              </w:rPr>
              <w:t>10</w:t>
            </w:r>
          </w:p>
        </w:tc>
        <w:tc>
          <w:tcPr>
            <w:tcW w:w="1219" w:type="dxa"/>
            <w:noWrap/>
          </w:tcPr>
          <w:p w14:paraId="2326C1B1" w14:textId="77777777" w:rsidR="006061CC" w:rsidRPr="005F5D8C" w:rsidRDefault="006061CC" w:rsidP="00D27D19">
            <w:pPr>
              <w:rPr>
                <w:rFonts w:cs="Calibri"/>
                <w:sz w:val="20"/>
                <w:szCs w:val="20"/>
              </w:rPr>
            </w:pPr>
          </w:p>
        </w:tc>
        <w:tc>
          <w:tcPr>
            <w:tcW w:w="1694" w:type="dxa"/>
            <w:noWrap/>
          </w:tcPr>
          <w:p w14:paraId="20E157E7" w14:textId="77777777" w:rsidR="006061CC" w:rsidRPr="005F5D8C" w:rsidRDefault="006061CC" w:rsidP="00D27D19">
            <w:pPr>
              <w:rPr>
                <w:rFonts w:cs="Calibri"/>
                <w:color w:val="000000"/>
                <w:sz w:val="20"/>
                <w:szCs w:val="20"/>
              </w:rPr>
            </w:pPr>
            <w:r>
              <w:rPr>
                <w:rFonts w:cs="Calibri"/>
                <w:color w:val="000000"/>
                <w:sz w:val="20"/>
                <w:szCs w:val="20"/>
              </w:rPr>
              <w:t>Kevin Wright maintenance</w:t>
            </w:r>
          </w:p>
        </w:tc>
        <w:tc>
          <w:tcPr>
            <w:tcW w:w="1880" w:type="dxa"/>
            <w:noWrap/>
            <w:vAlign w:val="bottom"/>
          </w:tcPr>
          <w:p w14:paraId="7FF60005" w14:textId="77777777" w:rsidR="006061CC" w:rsidRPr="005F5D8C" w:rsidRDefault="006061CC" w:rsidP="00D27D19">
            <w:pPr>
              <w:rPr>
                <w:rFonts w:cs="Calibri"/>
                <w:color w:val="000000"/>
                <w:sz w:val="20"/>
                <w:szCs w:val="20"/>
              </w:rPr>
            </w:pPr>
            <w:r>
              <w:rPr>
                <w:rFonts w:cs="Calibri"/>
                <w:color w:val="000000"/>
                <w:sz w:val="20"/>
                <w:szCs w:val="20"/>
              </w:rPr>
              <w:t>Post stump removal and replacement</w:t>
            </w:r>
          </w:p>
        </w:tc>
        <w:tc>
          <w:tcPr>
            <w:tcW w:w="1327" w:type="dxa"/>
            <w:noWrap/>
            <w:vAlign w:val="bottom"/>
          </w:tcPr>
          <w:p w14:paraId="1B6BCE7C" w14:textId="77777777" w:rsidR="006061CC" w:rsidRPr="005F5D8C" w:rsidRDefault="006061CC" w:rsidP="00D27D19">
            <w:pPr>
              <w:rPr>
                <w:rFonts w:cs="Calibri"/>
                <w:color w:val="000000"/>
                <w:sz w:val="20"/>
                <w:szCs w:val="20"/>
              </w:rPr>
            </w:pPr>
            <w:r>
              <w:rPr>
                <w:rFonts w:cs="Calibri"/>
                <w:color w:val="000000"/>
                <w:sz w:val="20"/>
                <w:szCs w:val="20"/>
              </w:rPr>
              <w:t>BACS</w:t>
            </w:r>
          </w:p>
        </w:tc>
        <w:tc>
          <w:tcPr>
            <w:tcW w:w="1376" w:type="dxa"/>
            <w:noWrap/>
            <w:vAlign w:val="bottom"/>
          </w:tcPr>
          <w:p w14:paraId="11DD1888" w14:textId="77777777" w:rsidR="006061CC" w:rsidRPr="005F5D8C" w:rsidRDefault="006061CC" w:rsidP="00D27D19">
            <w:pPr>
              <w:jc w:val="right"/>
              <w:rPr>
                <w:rFonts w:cs="Calibri"/>
                <w:color w:val="000000"/>
                <w:sz w:val="20"/>
                <w:szCs w:val="20"/>
              </w:rPr>
            </w:pPr>
            <w:r>
              <w:rPr>
                <w:rFonts w:cs="Calibri"/>
                <w:color w:val="000000"/>
                <w:sz w:val="20"/>
                <w:szCs w:val="20"/>
              </w:rPr>
              <w:t>325.00</w:t>
            </w:r>
          </w:p>
        </w:tc>
        <w:tc>
          <w:tcPr>
            <w:tcW w:w="680" w:type="dxa"/>
            <w:noWrap/>
            <w:vAlign w:val="bottom"/>
          </w:tcPr>
          <w:p w14:paraId="6A02D6B2" w14:textId="77777777" w:rsidR="006061CC" w:rsidRPr="005F5D8C" w:rsidRDefault="006061CC" w:rsidP="00D27D19">
            <w:pPr>
              <w:rPr>
                <w:rFonts w:cs="Calibri"/>
                <w:color w:val="000000"/>
                <w:sz w:val="20"/>
                <w:szCs w:val="20"/>
              </w:rPr>
            </w:pPr>
          </w:p>
        </w:tc>
      </w:tr>
      <w:bookmarkEnd w:id="0"/>
      <w:bookmarkEnd w:id="1"/>
    </w:tbl>
    <w:p w14:paraId="05CB1C5C" w14:textId="77777777" w:rsidR="005D6B87" w:rsidRPr="000A7B9F" w:rsidRDefault="005D6B87" w:rsidP="005D6B87">
      <w:pPr>
        <w:rPr>
          <w:rFonts w:asciiTheme="minorHAnsi" w:hAnsiTheme="minorHAnsi" w:cstheme="minorHAnsi"/>
          <w:b/>
          <w:sz w:val="20"/>
          <w:szCs w:val="20"/>
        </w:rPr>
      </w:pPr>
    </w:p>
    <w:p w14:paraId="16BDBA06" w14:textId="77777777" w:rsidR="005D6B87" w:rsidRPr="000A7B9F" w:rsidRDefault="005D6B87" w:rsidP="005D6B87">
      <w:pPr>
        <w:pStyle w:val="ListParagraph"/>
        <w:ind w:left="1440"/>
        <w:rPr>
          <w:rFonts w:asciiTheme="minorHAnsi" w:hAnsiTheme="minorHAnsi" w:cstheme="minorHAnsi"/>
          <w:b/>
          <w:sz w:val="20"/>
          <w:szCs w:val="20"/>
        </w:rPr>
      </w:pPr>
    </w:p>
    <w:p w14:paraId="22F474F0" w14:textId="104BE604" w:rsidR="00E46964" w:rsidRDefault="005F7C74" w:rsidP="00C70ADD">
      <w:pPr>
        <w:pStyle w:val="ListParagraph"/>
        <w:numPr>
          <w:ilvl w:val="0"/>
          <w:numId w:val="2"/>
        </w:numPr>
        <w:rPr>
          <w:rFonts w:asciiTheme="minorHAnsi" w:hAnsiTheme="minorHAnsi" w:cstheme="minorHAnsi"/>
          <w:b/>
          <w:sz w:val="20"/>
          <w:szCs w:val="20"/>
        </w:rPr>
      </w:pPr>
      <w:r w:rsidRPr="000A7B9F">
        <w:rPr>
          <w:rFonts w:asciiTheme="minorHAnsi" w:hAnsiTheme="minorHAnsi" w:cstheme="minorHAnsi"/>
          <w:b/>
          <w:sz w:val="20"/>
          <w:szCs w:val="20"/>
        </w:rPr>
        <w:t>Asset Man</w:t>
      </w:r>
      <w:r w:rsidR="00C947E6" w:rsidRPr="000A7B9F">
        <w:rPr>
          <w:rFonts w:asciiTheme="minorHAnsi" w:hAnsiTheme="minorHAnsi" w:cstheme="minorHAnsi"/>
          <w:b/>
          <w:sz w:val="20"/>
          <w:szCs w:val="20"/>
        </w:rPr>
        <w:t>a</w:t>
      </w:r>
      <w:r w:rsidRPr="000A7B9F">
        <w:rPr>
          <w:rFonts w:asciiTheme="minorHAnsi" w:hAnsiTheme="minorHAnsi" w:cstheme="minorHAnsi"/>
          <w:b/>
          <w:sz w:val="20"/>
          <w:szCs w:val="20"/>
        </w:rPr>
        <w:t>gement</w:t>
      </w:r>
      <w:r w:rsidR="0036395D" w:rsidRPr="000A7B9F">
        <w:rPr>
          <w:rFonts w:asciiTheme="minorHAnsi" w:hAnsiTheme="minorHAnsi" w:cstheme="minorHAnsi"/>
          <w:b/>
          <w:sz w:val="20"/>
          <w:szCs w:val="20"/>
        </w:rPr>
        <w:t xml:space="preserve"> Working Party</w:t>
      </w:r>
    </w:p>
    <w:p w14:paraId="7F8386CE" w14:textId="1DE252BA" w:rsidR="004579E1" w:rsidRPr="004579E1" w:rsidRDefault="00B74B14" w:rsidP="00B74B14">
      <w:pPr>
        <w:pStyle w:val="ListParagraph"/>
        <w:numPr>
          <w:ilvl w:val="1"/>
          <w:numId w:val="2"/>
        </w:numPr>
        <w:rPr>
          <w:rFonts w:asciiTheme="minorHAnsi" w:hAnsiTheme="minorHAnsi" w:cstheme="minorHAnsi"/>
          <w:b/>
          <w:sz w:val="20"/>
          <w:szCs w:val="20"/>
        </w:rPr>
      </w:pPr>
      <w:r>
        <w:rPr>
          <w:rFonts w:asciiTheme="minorHAnsi" w:hAnsiTheme="minorHAnsi" w:cstheme="minorHAnsi"/>
          <w:bCs/>
          <w:sz w:val="20"/>
          <w:szCs w:val="20"/>
        </w:rPr>
        <w:t>Post on Staithe walkway</w:t>
      </w:r>
      <w:r w:rsidR="00B25AB4">
        <w:rPr>
          <w:rFonts w:asciiTheme="minorHAnsi" w:hAnsiTheme="minorHAnsi" w:cstheme="minorHAnsi"/>
          <w:bCs/>
          <w:sz w:val="20"/>
          <w:szCs w:val="20"/>
        </w:rPr>
        <w:t xml:space="preserve"> - completed</w:t>
      </w:r>
    </w:p>
    <w:p w14:paraId="714AA8C7" w14:textId="77777777" w:rsidR="0048721F" w:rsidRPr="0048721F" w:rsidRDefault="004579E1" w:rsidP="00B74B14">
      <w:pPr>
        <w:pStyle w:val="ListParagraph"/>
        <w:numPr>
          <w:ilvl w:val="1"/>
          <w:numId w:val="2"/>
        </w:numPr>
        <w:rPr>
          <w:rFonts w:asciiTheme="minorHAnsi" w:hAnsiTheme="minorHAnsi" w:cstheme="minorHAnsi"/>
          <w:b/>
          <w:sz w:val="20"/>
          <w:szCs w:val="20"/>
        </w:rPr>
      </w:pPr>
      <w:r>
        <w:rPr>
          <w:rFonts w:asciiTheme="minorHAnsi" w:hAnsiTheme="minorHAnsi" w:cstheme="minorHAnsi"/>
          <w:bCs/>
          <w:sz w:val="20"/>
          <w:szCs w:val="20"/>
        </w:rPr>
        <w:t>Council discussed the waste bin at the Village Hall and the removal of that bin</w:t>
      </w:r>
      <w:r w:rsidR="0048721F">
        <w:rPr>
          <w:rFonts w:asciiTheme="minorHAnsi" w:hAnsiTheme="minorHAnsi" w:cstheme="minorHAnsi"/>
          <w:bCs/>
          <w:sz w:val="20"/>
          <w:szCs w:val="20"/>
        </w:rPr>
        <w:t xml:space="preserve"> from the litter pick contract.  The item would be added to the </w:t>
      </w:r>
      <w:proofErr w:type="gramStart"/>
      <w:r w:rsidR="0048721F">
        <w:rPr>
          <w:rFonts w:asciiTheme="minorHAnsi" w:hAnsiTheme="minorHAnsi" w:cstheme="minorHAnsi"/>
          <w:b/>
          <w:sz w:val="20"/>
          <w:szCs w:val="20"/>
        </w:rPr>
        <w:t xml:space="preserve">October </w:t>
      </w:r>
      <w:r w:rsidR="0048721F">
        <w:rPr>
          <w:rFonts w:asciiTheme="minorHAnsi" w:hAnsiTheme="minorHAnsi" w:cstheme="minorHAnsi"/>
          <w:bCs/>
          <w:sz w:val="20"/>
          <w:szCs w:val="20"/>
        </w:rPr>
        <w:t xml:space="preserve"> agenda</w:t>
      </w:r>
      <w:proofErr w:type="gramEnd"/>
    </w:p>
    <w:p w14:paraId="6167B4B3" w14:textId="31313AB3" w:rsidR="00B74B14" w:rsidRPr="000A7B9F" w:rsidRDefault="0048721F" w:rsidP="00B74B14">
      <w:pPr>
        <w:pStyle w:val="ListParagraph"/>
        <w:numPr>
          <w:ilvl w:val="1"/>
          <w:numId w:val="2"/>
        </w:numPr>
        <w:rPr>
          <w:rFonts w:asciiTheme="minorHAnsi" w:hAnsiTheme="minorHAnsi" w:cstheme="minorHAnsi"/>
          <w:b/>
          <w:sz w:val="20"/>
          <w:szCs w:val="20"/>
        </w:rPr>
      </w:pPr>
      <w:r>
        <w:rPr>
          <w:rFonts w:asciiTheme="minorHAnsi" w:hAnsiTheme="minorHAnsi" w:cstheme="minorHAnsi"/>
          <w:bCs/>
          <w:sz w:val="20"/>
          <w:szCs w:val="20"/>
        </w:rPr>
        <w:t xml:space="preserve">Cllr Varley noted that the bin analysis over the year had been finalised.  The item would be added to the </w:t>
      </w:r>
      <w:r w:rsidRPr="0048721F">
        <w:rPr>
          <w:rFonts w:asciiTheme="minorHAnsi" w:hAnsiTheme="minorHAnsi" w:cstheme="minorHAnsi"/>
          <w:b/>
          <w:sz w:val="20"/>
          <w:szCs w:val="20"/>
        </w:rPr>
        <w:t>October</w:t>
      </w:r>
      <w:r>
        <w:rPr>
          <w:rFonts w:asciiTheme="minorHAnsi" w:hAnsiTheme="minorHAnsi" w:cstheme="minorHAnsi"/>
          <w:bCs/>
          <w:sz w:val="20"/>
          <w:szCs w:val="20"/>
        </w:rPr>
        <w:t xml:space="preserve"> agenda</w:t>
      </w:r>
      <w:r w:rsidR="00B74B14">
        <w:rPr>
          <w:rFonts w:asciiTheme="minorHAnsi" w:hAnsiTheme="minorHAnsi" w:cstheme="minorHAnsi"/>
          <w:bCs/>
          <w:sz w:val="20"/>
          <w:szCs w:val="20"/>
        </w:rPr>
        <w:t xml:space="preserve"> </w:t>
      </w:r>
      <w:r>
        <w:rPr>
          <w:rFonts w:asciiTheme="minorHAnsi" w:hAnsiTheme="minorHAnsi" w:cstheme="minorHAnsi"/>
          <w:bCs/>
          <w:sz w:val="20"/>
          <w:szCs w:val="20"/>
        </w:rPr>
        <w:t xml:space="preserve">for resolution to purchase a new bin to replace another dog waste bin. This had been included in the AM budget.  </w:t>
      </w:r>
    </w:p>
    <w:p w14:paraId="1485705F" w14:textId="77777777" w:rsidR="008F702E" w:rsidRPr="000A7B9F" w:rsidRDefault="008F702E" w:rsidP="00257808">
      <w:pPr>
        <w:pStyle w:val="ListParagraph"/>
        <w:spacing w:after="200"/>
        <w:ind w:left="1353"/>
        <w:rPr>
          <w:rFonts w:asciiTheme="minorHAnsi" w:hAnsiTheme="minorHAnsi" w:cstheme="minorHAnsi"/>
          <w:b/>
          <w:sz w:val="20"/>
          <w:szCs w:val="20"/>
        </w:rPr>
      </w:pPr>
    </w:p>
    <w:p w14:paraId="1DA06EEF" w14:textId="18E9429D" w:rsidR="006675F3" w:rsidRPr="000A7B9F" w:rsidRDefault="006675F3" w:rsidP="00C70ADD">
      <w:pPr>
        <w:pStyle w:val="ListParagraph"/>
        <w:numPr>
          <w:ilvl w:val="0"/>
          <w:numId w:val="2"/>
        </w:numPr>
        <w:rPr>
          <w:rFonts w:asciiTheme="minorHAnsi" w:hAnsiTheme="minorHAnsi" w:cstheme="minorHAnsi"/>
          <w:b/>
          <w:sz w:val="20"/>
          <w:szCs w:val="20"/>
        </w:rPr>
      </w:pPr>
      <w:r w:rsidRPr="000A7B9F">
        <w:rPr>
          <w:rFonts w:asciiTheme="minorHAnsi" w:hAnsiTheme="minorHAnsi" w:cstheme="minorHAnsi"/>
          <w:b/>
          <w:sz w:val="20"/>
          <w:szCs w:val="20"/>
        </w:rPr>
        <w:t>Parish Councillor reports</w:t>
      </w:r>
      <w:r w:rsidR="000B4394" w:rsidRPr="000A7B9F">
        <w:rPr>
          <w:rFonts w:asciiTheme="minorHAnsi" w:hAnsiTheme="minorHAnsi" w:cstheme="minorHAnsi"/>
          <w:b/>
          <w:sz w:val="20"/>
          <w:szCs w:val="20"/>
        </w:rPr>
        <w:t xml:space="preserve"> – including:</w:t>
      </w:r>
    </w:p>
    <w:p w14:paraId="4B945F5A" w14:textId="502CDE07" w:rsidR="00857DF3" w:rsidRPr="000A7B9F" w:rsidRDefault="00857DF3" w:rsidP="00857DF3">
      <w:pPr>
        <w:pStyle w:val="ListParagraph"/>
        <w:numPr>
          <w:ilvl w:val="1"/>
          <w:numId w:val="2"/>
        </w:numPr>
        <w:spacing w:after="200"/>
        <w:ind w:left="1353"/>
        <w:rPr>
          <w:rFonts w:asciiTheme="minorHAnsi" w:hAnsiTheme="minorHAnsi" w:cstheme="minorHAnsi"/>
          <w:b/>
          <w:sz w:val="20"/>
          <w:szCs w:val="20"/>
        </w:rPr>
      </w:pPr>
      <w:r w:rsidRPr="000A7B9F">
        <w:rPr>
          <w:rFonts w:asciiTheme="minorHAnsi" w:hAnsiTheme="minorHAnsi" w:cstheme="minorHAnsi"/>
          <w:sz w:val="20"/>
          <w:szCs w:val="20"/>
        </w:rPr>
        <w:t>Cllr Williams.  SNAP report (see pdf) if available and Neighbourhood Watch report</w:t>
      </w:r>
      <w:r w:rsidR="00DB1880" w:rsidRPr="000A7B9F">
        <w:rPr>
          <w:rFonts w:asciiTheme="minorHAnsi" w:hAnsiTheme="minorHAnsi" w:cstheme="minorHAnsi"/>
          <w:sz w:val="20"/>
          <w:szCs w:val="20"/>
        </w:rPr>
        <w:t xml:space="preserve">.  </w:t>
      </w:r>
      <w:r w:rsidR="00B25AB4">
        <w:rPr>
          <w:rFonts w:asciiTheme="minorHAnsi" w:hAnsiTheme="minorHAnsi" w:cstheme="minorHAnsi"/>
          <w:sz w:val="20"/>
          <w:szCs w:val="20"/>
        </w:rPr>
        <w:t xml:space="preserve">Cllr Williams had not </w:t>
      </w:r>
      <w:proofErr w:type="gramStart"/>
      <w:r w:rsidR="00B25AB4">
        <w:rPr>
          <w:rFonts w:asciiTheme="minorHAnsi" w:hAnsiTheme="minorHAnsi" w:cstheme="minorHAnsi"/>
          <w:sz w:val="20"/>
          <w:szCs w:val="20"/>
        </w:rPr>
        <w:t>been in attendance at</w:t>
      </w:r>
      <w:proofErr w:type="gramEnd"/>
      <w:r w:rsidR="00B25AB4">
        <w:rPr>
          <w:rFonts w:asciiTheme="minorHAnsi" w:hAnsiTheme="minorHAnsi" w:cstheme="minorHAnsi"/>
          <w:sz w:val="20"/>
          <w:szCs w:val="20"/>
        </w:rPr>
        <w:t xml:space="preserve"> the meeting</w:t>
      </w:r>
    </w:p>
    <w:p w14:paraId="161AECDE" w14:textId="0FA39BFE" w:rsidR="00857DF3" w:rsidRPr="000A7B9F" w:rsidRDefault="00857DF3" w:rsidP="00857DF3">
      <w:pPr>
        <w:pStyle w:val="ListParagraph"/>
        <w:numPr>
          <w:ilvl w:val="1"/>
          <w:numId w:val="2"/>
        </w:numPr>
        <w:spacing w:after="200"/>
        <w:ind w:left="1353"/>
        <w:rPr>
          <w:rFonts w:asciiTheme="minorHAnsi" w:hAnsiTheme="minorHAnsi" w:cstheme="minorHAnsi"/>
          <w:b/>
          <w:sz w:val="20"/>
          <w:szCs w:val="20"/>
        </w:rPr>
      </w:pPr>
      <w:r w:rsidRPr="000A7B9F">
        <w:rPr>
          <w:rFonts w:asciiTheme="minorHAnsi" w:hAnsiTheme="minorHAnsi" w:cstheme="minorHAnsi"/>
          <w:sz w:val="20"/>
          <w:szCs w:val="20"/>
        </w:rPr>
        <w:t>Cllr Burgess. Analysis paper concerning short term moorings</w:t>
      </w:r>
      <w:r w:rsidR="00DB1880" w:rsidRPr="000A7B9F">
        <w:rPr>
          <w:rFonts w:asciiTheme="minorHAnsi" w:hAnsiTheme="minorHAnsi" w:cstheme="minorHAnsi"/>
          <w:sz w:val="20"/>
          <w:szCs w:val="20"/>
        </w:rPr>
        <w:t xml:space="preserve">.  </w:t>
      </w:r>
      <w:r w:rsidR="00B25AB4">
        <w:rPr>
          <w:rFonts w:asciiTheme="minorHAnsi" w:hAnsiTheme="minorHAnsi" w:cstheme="minorHAnsi"/>
          <w:sz w:val="20"/>
          <w:szCs w:val="20"/>
        </w:rPr>
        <w:t xml:space="preserve">Cllr Burgess had not </w:t>
      </w:r>
      <w:proofErr w:type="gramStart"/>
      <w:r w:rsidR="00B25AB4">
        <w:rPr>
          <w:rFonts w:asciiTheme="minorHAnsi" w:hAnsiTheme="minorHAnsi" w:cstheme="minorHAnsi"/>
          <w:sz w:val="20"/>
          <w:szCs w:val="20"/>
        </w:rPr>
        <w:t>been in attendance at</w:t>
      </w:r>
      <w:proofErr w:type="gramEnd"/>
      <w:r w:rsidR="00B25AB4">
        <w:rPr>
          <w:rFonts w:asciiTheme="minorHAnsi" w:hAnsiTheme="minorHAnsi" w:cstheme="minorHAnsi"/>
          <w:sz w:val="20"/>
          <w:szCs w:val="20"/>
        </w:rPr>
        <w:t xml:space="preserve"> the meeting</w:t>
      </w:r>
    </w:p>
    <w:p w14:paraId="0073C95E" w14:textId="77777777" w:rsidR="00CD6612" w:rsidRPr="000A7B9F" w:rsidRDefault="00CD6612" w:rsidP="00CD6612">
      <w:pPr>
        <w:pStyle w:val="ListParagraph"/>
        <w:spacing w:after="200"/>
        <w:ind w:left="1353"/>
        <w:rPr>
          <w:rFonts w:asciiTheme="minorHAnsi" w:hAnsiTheme="minorHAnsi" w:cstheme="minorHAnsi"/>
          <w:b/>
          <w:sz w:val="20"/>
          <w:szCs w:val="20"/>
        </w:rPr>
      </w:pPr>
    </w:p>
    <w:p w14:paraId="680ADCC7" w14:textId="284E5195" w:rsidR="00DD1527" w:rsidRDefault="0019065E" w:rsidP="00DD1527">
      <w:pPr>
        <w:pStyle w:val="ListParagraph"/>
        <w:numPr>
          <w:ilvl w:val="0"/>
          <w:numId w:val="2"/>
        </w:numPr>
        <w:rPr>
          <w:rFonts w:asciiTheme="minorHAnsi" w:hAnsiTheme="minorHAnsi" w:cstheme="minorHAnsi"/>
          <w:b/>
          <w:sz w:val="20"/>
          <w:szCs w:val="20"/>
        </w:rPr>
      </w:pPr>
      <w:r w:rsidRPr="000A7B9F">
        <w:rPr>
          <w:rFonts w:asciiTheme="minorHAnsi" w:hAnsiTheme="minorHAnsi" w:cstheme="minorHAnsi"/>
          <w:b/>
          <w:sz w:val="20"/>
          <w:szCs w:val="20"/>
        </w:rPr>
        <w:t xml:space="preserve">Parishioners’ Matters: </w:t>
      </w:r>
      <w:r w:rsidR="008F702E" w:rsidRPr="000A7B9F">
        <w:rPr>
          <w:rFonts w:asciiTheme="minorHAnsi" w:hAnsiTheme="minorHAnsi" w:cstheme="minorHAnsi"/>
          <w:b/>
          <w:sz w:val="20"/>
          <w:szCs w:val="20"/>
        </w:rPr>
        <w:t xml:space="preserve">The meeting </w:t>
      </w:r>
      <w:r w:rsidR="00330FC9" w:rsidRPr="000A7B9F">
        <w:rPr>
          <w:rFonts w:asciiTheme="minorHAnsi" w:hAnsiTheme="minorHAnsi" w:cstheme="minorHAnsi"/>
          <w:b/>
          <w:sz w:val="20"/>
          <w:szCs w:val="20"/>
        </w:rPr>
        <w:t xml:space="preserve">was adjourned </w:t>
      </w:r>
      <w:proofErr w:type="gramStart"/>
      <w:r w:rsidR="00330FC9" w:rsidRPr="000A7B9F">
        <w:rPr>
          <w:rFonts w:asciiTheme="minorHAnsi" w:hAnsiTheme="minorHAnsi" w:cstheme="minorHAnsi"/>
          <w:b/>
          <w:sz w:val="20"/>
          <w:szCs w:val="20"/>
        </w:rPr>
        <w:t>at</w:t>
      </w:r>
      <w:proofErr w:type="gramEnd"/>
      <w:r w:rsidR="00330FC9" w:rsidRPr="000A7B9F">
        <w:rPr>
          <w:rFonts w:asciiTheme="minorHAnsi" w:hAnsiTheme="minorHAnsi" w:cstheme="minorHAnsi"/>
          <w:b/>
          <w:sz w:val="20"/>
          <w:szCs w:val="20"/>
        </w:rPr>
        <w:t xml:space="preserve"> </w:t>
      </w:r>
      <w:r w:rsidR="0048721F">
        <w:rPr>
          <w:rFonts w:asciiTheme="minorHAnsi" w:hAnsiTheme="minorHAnsi" w:cstheme="minorHAnsi"/>
          <w:b/>
          <w:sz w:val="20"/>
          <w:szCs w:val="20"/>
        </w:rPr>
        <w:t>1947</w:t>
      </w:r>
      <w:r w:rsidR="00330FC9" w:rsidRPr="000A7B9F">
        <w:rPr>
          <w:rFonts w:asciiTheme="minorHAnsi" w:hAnsiTheme="minorHAnsi" w:cstheme="minorHAnsi"/>
          <w:b/>
          <w:sz w:val="20"/>
          <w:szCs w:val="20"/>
        </w:rPr>
        <w:t xml:space="preserve"> for the public session</w:t>
      </w:r>
    </w:p>
    <w:p w14:paraId="70503499" w14:textId="160A66A0" w:rsidR="0048721F" w:rsidRPr="0048721F" w:rsidRDefault="0048721F" w:rsidP="0048721F">
      <w:pPr>
        <w:pStyle w:val="ListParagraph"/>
        <w:numPr>
          <w:ilvl w:val="1"/>
          <w:numId w:val="2"/>
        </w:numPr>
        <w:rPr>
          <w:rFonts w:asciiTheme="minorHAnsi" w:hAnsiTheme="minorHAnsi" w:cstheme="minorHAnsi"/>
          <w:b/>
          <w:sz w:val="20"/>
          <w:szCs w:val="20"/>
        </w:rPr>
      </w:pPr>
      <w:proofErr w:type="gramStart"/>
      <w:r>
        <w:rPr>
          <w:rFonts w:asciiTheme="minorHAnsi" w:hAnsiTheme="minorHAnsi" w:cstheme="minorHAnsi"/>
          <w:bCs/>
          <w:sz w:val="20"/>
          <w:szCs w:val="20"/>
        </w:rPr>
        <w:lastRenderedPageBreak/>
        <w:t>The  Village</w:t>
      </w:r>
      <w:proofErr w:type="gramEnd"/>
      <w:r>
        <w:rPr>
          <w:rFonts w:asciiTheme="minorHAnsi" w:hAnsiTheme="minorHAnsi" w:cstheme="minorHAnsi"/>
          <w:bCs/>
          <w:sz w:val="20"/>
          <w:szCs w:val="20"/>
        </w:rPr>
        <w:t xml:space="preserve"> Hall committee reported that there was an issue with parking at the Village Hall with vigilante parking attendants.  The Village Hall committee were looking into the issue</w:t>
      </w:r>
    </w:p>
    <w:p w14:paraId="7E075B57" w14:textId="58EB35AA" w:rsidR="0048721F" w:rsidRPr="004E3A91" w:rsidRDefault="0048721F" w:rsidP="0048721F">
      <w:pPr>
        <w:pStyle w:val="ListParagraph"/>
        <w:numPr>
          <w:ilvl w:val="1"/>
          <w:numId w:val="2"/>
        </w:numPr>
        <w:rPr>
          <w:rFonts w:asciiTheme="minorHAnsi" w:hAnsiTheme="minorHAnsi" w:cstheme="minorHAnsi"/>
          <w:b/>
          <w:sz w:val="20"/>
          <w:szCs w:val="20"/>
        </w:rPr>
      </w:pPr>
      <w:r>
        <w:rPr>
          <w:rFonts w:asciiTheme="minorHAnsi" w:hAnsiTheme="minorHAnsi" w:cstheme="minorHAnsi"/>
          <w:b/>
          <w:sz w:val="20"/>
          <w:szCs w:val="20"/>
        </w:rPr>
        <w:t xml:space="preserve">The Clerk </w:t>
      </w:r>
      <w:r>
        <w:rPr>
          <w:rFonts w:asciiTheme="minorHAnsi" w:hAnsiTheme="minorHAnsi" w:cstheme="minorHAnsi"/>
          <w:bCs/>
          <w:sz w:val="20"/>
          <w:szCs w:val="20"/>
        </w:rPr>
        <w:t>would update the members of the Village Hall committee</w:t>
      </w:r>
      <w:r w:rsidR="004E3A91">
        <w:rPr>
          <w:rFonts w:asciiTheme="minorHAnsi" w:hAnsiTheme="minorHAnsi" w:cstheme="minorHAnsi"/>
          <w:bCs/>
          <w:sz w:val="20"/>
          <w:szCs w:val="20"/>
        </w:rPr>
        <w:t xml:space="preserve"> </w:t>
      </w:r>
      <w:r w:rsidR="0099330A">
        <w:rPr>
          <w:rFonts w:asciiTheme="minorHAnsi" w:hAnsiTheme="minorHAnsi" w:cstheme="minorHAnsi"/>
          <w:bCs/>
          <w:sz w:val="20"/>
          <w:szCs w:val="20"/>
        </w:rPr>
        <w:t xml:space="preserve">on the PC website </w:t>
      </w:r>
      <w:r w:rsidR="004E3A91">
        <w:rPr>
          <w:rFonts w:asciiTheme="minorHAnsi" w:hAnsiTheme="minorHAnsi" w:cstheme="minorHAnsi"/>
          <w:bCs/>
          <w:sz w:val="20"/>
          <w:szCs w:val="20"/>
        </w:rPr>
        <w:t>when required</w:t>
      </w:r>
    </w:p>
    <w:p w14:paraId="7DEEDA9E" w14:textId="1CEB267B" w:rsidR="004E3A91" w:rsidRPr="0048721F" w:rsidRDefault="004E3A91" w:rsidP="0048721F">
      <w:pPr>
        <w:pStyle w:val="ListParagraph"/>
        <w:numPr>
          <w:ilvl w:val="1"/>
          <w:numId w:val="2"/>
        </w:numPr>
        <w:rPr>
          <w:rFonts w:asciiTheme="minorHAnsi" w:hAnsiTheme="minorHAnsi" w:cstheme="minorHAnsi"/>
          <w:b/>
          <w:sz w:val="20"/>
          <w:szCs w:val="20"/>
        </w:rPr>
      </w:pPr>
      <w:r>
        <w:rPr>
          <w:rFonts w:asciiTheme="minorHAnsi" w:hAnsiTheme="minorHAnsi" w:cstheme="minorHAnsi"/>
          <w:b/>
          <w:sz w:val="20"/>
          <w:szCs w:val="20"/>
        </w:rPr>
        <w:t>The AM working group</w:t>
      </w:r>
      <w:r>
        <w:rPr>
          <w:rFonts w:asciiTheme="minorHAnsi" w:hAnsiTheme="minorHAnsi" w:cstheme="minorHAnsi"/>
          <w:bCs/>
          <w:sz w:val="20"/>
          <w:szCs w:val="20"/>
        </w:rPr>
        <w:t xml:space="preserve"> would draw up a list of trees that need work within the village, so that </w:t>
      </w:r>
      <w:r>
        <w:rPr>
          <w:rFonts w:asciiTheme="minorHAnsi" w:hAnsiTheme="minorHAnsi" w:cstheme="minorHAnsi"/>
          <w:b/>
          <w:sz w:val="20"/>
          <w:szCs w:val="20"/>
        </w:rPr>
        <w:t>The Clerk</w:t>
      </w:r>
      <w:r>
        <w:rPr>
          <w:rFonts w:asciiTheme="minorHAnsi" w:hAnsiTheme="minorHAnsi" w:cstheme="minorHAnsi"/>
          <w:bCs/>
          <w:sz w:val="20"/>
          <w:szCs w:val="20"/>
        </w:rPr>
        <w:t xml:space="preserve"> could then order the works as required</w:t>
      </w:r>
    </w:p>
    <w:p w14:paraId="05DD3655" w14:textId="77777777" w:rsidR="00DD1527" w:rsidRPr="000A7B9F" w:rsidRDefault="00DD1527" w:rsidP="00DD1527">
      <w:pPr>
        <w:rPr>
          <w:rFonts w:asciiTheme="minorHAnsi" w:hAnsiTheme="minorHAnsi" w:cstheme="minorHAnsi"/>
          <w:bCs/>
          <w:sz w:val="20"/>
          <w:szCs w:val="20"/>
        </w:rPr>
      </w:pPr>
    </w:p>
    <w:p w14:paraId="5B1FF39C" w14:textId="2F03CBB0" w:rsidR="00D67E1A" w:rsidRPr="00B835A9" w:rsidRDefault="00BC5385" w:rsidP="00B835A9">
      <w:pPr>
        <w:pStyle w:val="ListParagraph"/>
        <w:rPr>
          <w:rFonts w:asciiTheme="minorHAnsi" w:hAnsiTheme="minorHAnsi" w:cstheme="minorHAnsi"/>
          <w:b/>
          <w:sz w:val="20"/>
          <w:szCs w:val="20"/>
        </w:rPr>
      </w:pPr>
      <w:r w:rsidRPr="000A7B9F">
        <w:rPr>
          <w:rFonts w:asciiTheme="minorHAnsi" w:hAnsiTheme="minorHAnsi" w:cstheme="minorHAnsi"/>
          <w:b/>
          <w:sz w:val="20"/>
          <w:szCs w:val="20"/>
        </w:rPr>
        <w:t xml:space="preserve">The meeting was reconvened </w:t>
      </w:r>
      <w:proofErr w:type="gramStart"/>
      <w:r w:rsidRPr="000A7B9F">
        <w:rPr>
          <w:rFonts w:asciiTheme="minorHAnsi" w:hAnsiTheme="minorHAnsi" w:cstheme="minorHAnsi"/>
          <w:b/>
          <w:sz w:val="20"/>
          <w:szCs w:val="20"/>
        </w:rPr>
        <w:t>at</w:t>
      </w:r>
      <w:proofErr w:type="gramEnd"/>
      <w:r w:rsidRPr="000A7B9F">
        <w:rPr>
          <w:rFonts w:asciiTheme="minorHAnsi" w:hAnsiTheme="minorHAnsi" w:cstheme="minorHAnsi"/>
          <w:b/>
          <w:sz w:val="20"/>
          <w:szCs w:val="20"/>
        </w:rPr>
        <w:t xml:space="preserve"> 2</w:t>
      </w:r>
      <w:r w:rsidR="0046711B">
        <w:rPr>
          <w:rFonts w:asciiTheme="minorHAnsi" w:hAnsiTheme="minorHAnsi" w:cstheme="minorHAnsi"/>
          <w:b/>
          <w:sz w:val="20"/>
          <w:szCs w:val="20"/>
        </w:rPr>
        <w:t>003</w:t>
      </w:r>
    </w:p>
    <w:p w14:paraId="6D635B9A" w14:textId="0B22EA9D" w:rsidR="00685761" w:rsidRPr="000A7B9F" w:rsidRDefault="00685761" w:rsidP="00C70ADD">
      <w:pPr>
        <w:pStyle w:val="ListParagraph"/>
        <w:numPr>
          <w:ilvl w:val="0"/>
          <w:numId w:val="2"/>
        </w:numPr>
        <w:spacing w:after="200"/>
        <w:rPr>
          <w:rFonts w:asciiTheme="minorHAnsi" w:hAnsiTheme="minorHAnsi" w:cstheme="minorHAnsi"/>
          <w:b/>
          <w:sz w:val="20"/>
          <w:szCs w:val="20"/>
        </w:rPr>
      </w:pPr>
      <w:r w:rsidRPr="000A7B9F">
        <w:rPr>
          <w:rFonts w:asciiTheme="minorHAnsi" w:hAnsiTheme="minorHAnsi" w:cstheme="minorHAnsi"/>
          <w:b/>
          <w:sz w:val="20"/>
          <w:szCs w:val="20"/>
        </w:rPr>
        <w:t xml:space="preserve">Planning: </w:t>
      </w:r>
    </w:p>
    <w:p w14:paraId="5C3F195A" w14:textId="35C33CBC" w:rsidR="00CE724E" w:rsidRPr="006061CC" w:rsidRDefault="00CE724E" w:rsidP="00CE724E">
      <w:pPr>
        <w:pStyle w:val="ListParagraph"/>
        <w:numPr>
          <w:ilvl w:val="1"/>
          <w:numId w:val="2"/>
        </w:numPr>
        <w:spacing w:after="200"/>
        <w:ind w:left="1353"/>
        <w:rPr>
          <w:rFonts w:asciiTheme="minorHAnsi" w:hAnsiTheme="minorHAnsi" w:cstheme="minorHAnsi"/>
          <w:b/>
          <w:sz w:val="20"/>
          <w:szCs w:val="20"/>
        </w:rPr>
      </w:pPr>
      <w:bookmarkStart w:id="2" w:name="_Hlk152585440"/>
      <w:r w:rsidRPr="000A7B9F">
        <w:rPr>
          <w:rFonts w:asciiTheme="minorHAnsi" w:hAnsiTheme="minorHAnsi" w:cstheme="minorHAnsi"/>
          <w:sz w:val="20"/>
          <w:szCs w:val="20"/>
        </w:rPr>
        <w:t xml:space="preserve">Planning applications received:  </w:t>
      </w:r>
    </w:p>
    <w:p w14:paraId="0445B9CC" w14:textId="44781B40" w:rsidR="006061CC" w:rsidRPr="005F5D8C" w:rsidRDefault="006061CC" w:rsidP="006061CC">
      <w:pPr>
        <w:pStyle w:val="ListParagraph"/>
        <w:numPr>
          <w:ilvl w:val="2"/>
          <w:numId w:val="2"/>
        </w:numPr>
        <w:spacing w:after="200"/>
        <w:rPr>
          <w:rFonts w:cs="Calibri"/>
          <w:sz w:val="20"/>
          <w:szCs w:val="20"/>
        </w:rPr>
      </w:pPr>
      <w:r w:rsidRPr="005F5D8C">
        <w:rPr>
          <w:rFonts w:cs="Calibri"/>
          <w:color w:val="000000"/>
          <w:sz w:val="20"/>
          <w:szCs w:val="20"/>
        </w:rPr>
        <w:t xml:space="preserve">BA/2024/0286/HOUSEH Bureside Estate, Plot 28A Crabbetts Marsh.  Proposed renovation of boathouse and shed to single boathouse with work room behind. </w:t>
      </w:r>
      <w:r w:rsidR="0046711B">
        <w:rPr>
          <w:rFonts w:cs="Calibri"/>
          <w:color w:val="000000"/>
          <w:sz w:val="20"/>
          <w:szCs w:val="20"/>
        </w:rPr>
        <w:t xml:space="preserve"> The Council offered a response of no response</w:t>
      </w:r>
    </w:p>
    <w:p w14:paraId="01F56D7A" w14:textId="2745FB44" w:rsidR="006061CC" w:rsidRPr="009B195B" w:rsidRDefault="006061CC" w:rsidP="006061CC">
      <w:pPr>
        <w:pStyle w:val="ListParagraph"/>
        <w:numPr>
          <w:ilvl w:val="2"/>
          <w:numId w:val="2"/>
        </w:numPr>
        <w:spacing w:after="200"/>
        <w:rPr>
          <w:rFonts w:cs="Calibri"/>
          <w:sz w:val="20"/>
          <w:szCs w:val="20"/>
        </w:rPr>
      </w:pPr>
      <w:r w:rsidRPr="005F5D8C">
        <w:rPr>
          <w:rFonts w:cs="Calibri"/>
          <w:color w:val="000000"/>
          <w:sz w:val="20"/>
          <w:szCs w:val="20"/>
        </w:rPr>
        <w:t xml:space="preserve">BA/2024/0301/HOUSEH 6 Bureside Estate, High Waters Crabbetts Marsh.  Like for like replacement of timber quay heading of approx. 33 metres and replace existing 1200mm wide decking directly behind quay heading. New timber is to be pressure treated redwood. Encroachment is unlikely to be an issue as the site is on the main Bure navigation which has a channel width of approximately 40m.  </w:t>
      </w:r>
      <w:r w:rsidR="00B25AB4">
        <w:rPr>
          <w:rFonts w:cs="Calibri"/>
          <w:color w:val="000000"/>
          <w:sz w:val="20"/>
          <w:szCs w:val="20"/>
        </w:rPr>
        <w:t>No response offered</w:t>
      </w:r>
    </w:p>
    <w:p w14:paraId="2D67DAE8" w14:textId="45669AD0" w:rsidR="006061CC" w:rsidRPr="006061CC" w:rsidRDefault="006061CC" w:rsidP="006061CC">
      <w:pPr>
        <w:pStyle w:val="ListParagraph"/>
        <w:numPr>
          <w:ilvl w:val="2"/>
          <w:numId w:val="2"/>
        </w:numPr>
        <w:spacing w:after="200"/>
        <w:rPr>
          <w:rFonts w:cs="Calibri"/>
          <w:sz w:val="20"/>
          <w:szCs w:val="20"/>
        </w:rPr>
      </w:pPr>
      <w:r>
        <w:rPr>
          <w:rFonts w:cs="Calibri"/>
          <w:color w:val="000000"/>
          <w:sz w:val="20"/>
          <w:szCs w:val="20"/>
        </w:rPr>
        <w:t>BA/2024/0276/FUL.  Horning Hall.  Replacement of 85.5 me of timber quay heading with timber piling, capping and walling.  New and replacement of 86 m2 of timber decking.</w:t>
      </w:r>
      <w:r w:rsidR="00B25AB4">
        <w:rPr>
          <w:rFonts w:cs="Calibri"/>
          <w:color w:val="000000"/>
          <w:sz w:val="20"/>
          <w:szCs w:val="20"/>
        </w:rPr>
        <w:t xml:space="preserve">  No response offered</w:t>
      </w:r>
    </w:p>
    <w:p w14:paraId="07732D11" w14:textId="77777777" w:rsidR="00CE724E" w:rsidRPr="000A7B9F" w:rsidRDefault="00CE724E" w:rsidP="00CE724E">
      <w:pPr>
        <w:pStyle w:val="ListParagraph"/>
        <w:ind w:left="2160"/>
        <w:rPr>
          <w:rFonts w:asciiTheme="minorHAnsi" w:hAnsiTheme="minorHAnsi" w:cstheme="minorHAnsi"/>
          <w:b/>
          <w:sz w:val="20"/>
          <w:szCs w:val="20"/>
        </w:rPr>
      </w:pPr>
    </w:p>
    <w:p w14:paraId="689486F7" w14:textId="77777777" w:rsidR="00CE724E" w:rsidRDefault="00CE724E" w:rsidP="00CE724E">
      <w:pPr>
        <w:pStyle w:val="ListParagraph"/>
        <w:numPr>
          <w:ilvl w:val="1"/>
          <w:numId w:val="2"/>
        </w:numPr>
        <w:spacing w:after="200"/>
        <w:ind w:left="1353"/>
        <w:rPr>
          <w:rFonts w:asciiTheme="minorHAnsi" w:hAnsiTheme="minorHAnsi" w:cstheme="minorHAnsi"/>
          <w:sz w:val="20"/>
          <w:szCs w:val="20"/>
        </w:rPr>
      </w:pPr>
      <w:r w:rsidRPr="000A7B9F">
        <w:rPr>
          <w:rFonts w:asciiTheme="minorHAnsi" w:hAnsiTheme="minorHAnsi" w:cstheme="minorHAnsi"/>
          <w:sz w:val="20"/>
          <w:szCs w:val="20"/>
        </w:rPr>
        <w:t xml:space="preserve">Planning applications decided:  </w:t>
      </w:r>
      <w:bookmarkEnd w:id="2"/>
    </w:p>
    <w:p w14:paraId="6E0FC0A0" w14:textId="7903529A" w:rsidR="00D82E5D" w:rsidRPr="00B835A9" w:rsidRDefault="006061CC" w:rsidP="00B835A9">
      <w:pPr>
        <w:pStyle w:val="ListParagraph"/>
        <w:numPr>
          <w:ilvl w:val="2"/>
          <w:numId w:val="2"/>
        </w:numPr>
        <w:spacing w:after="200"/>
        <w:rPr>
          <w:rFonts w:cs="Calibri"/>
          <w:sz w:val="20"/>
          <w:szCs w:val="20"/>
        </w:rPr>
      </w:pPr>
      <w:r>
        <w:rPr>
          <w:rFonts w:cs="Calibri"/>
          <w:sz w:val="20"/>
          <w:szCs w:val="20"/>
        </w:rPr>
        <w:t xml:space="preserve">BA/2024/0233/HOUSEH.  The Kings Cottage, </w:t>
      </w:r>
      <w:r w:rsidR="004E3A91">
        <w:rPr>
          <w:rFonts w:cs="Calibri"/>
          <w:sz w:val="20"/>
          <w:szCs w:val="20"/>
        </w:rPr>
        <w:t>U</w:t>
      </w:r>
      <w:r>
        <w:rPr>
          <w:rFonts w:cs="Calibri"/>
          <w:sz w:val="20"/>
          <w:szCs w:val="20"/>
        </w:rPr>
        <w:t>pper Street.  Replace existing conservatory with single storey extension.  Approved subject to conditions</w:t>
      </w:r>
    </w:p>
    <w:p w14:paraId="20E61E44" w14:textId="77777777" w:rsidR="0019065E" w:rsidRPr="000A7B9F" w:rsidRDefault="00D71F9E" w:rsidP="00C70ADD">
      <w:pPr>
        <w:pStyle w:val="ListParagraph"/>
        <w:numPr>
          <w:ilvl w:val="0"/>
          <w:numId w:val="2"/>
        </w:numPr>
        <w:rPr>
          <w:rFonts w:asciiTheme="minorHAnsi" w:hAnsiTheme="minorHAnsi" w:cstheme="minorHAnsi"/>
          <w:b/>
          <w:sz w:val="20"/>
          <w:szCs w:val="20"/>
        </w:rPr>
      </w:pPr>
      <w:r w:rsidRPr="000A7B9F">
        <w:rPr>
          <w:rFonts w:asciiTheme="minorHAnsi" w:hAnsiTheme="minorHAnsi" w:cstheme="minorHAnsi"/>
          <w:b/>
          <w:sz w:val="20"/>
          <w:szCs w:val="20"/>
        </w:rPr>
        <w:t>Agenda items</w:t>
      </w:r>
    </w:p>
    <w:p w14:paraId="540E0183" w14:textId="5CCCA608" w:rsidR="006061CC" w:rsidRPr="005F5D8C" w:rsidRDefault="006061CC" w:rsidP="006061CC">
      <w:pPr>
        <w:pStyle w:val="ListParagraph"/>
        <w:numPr>
          <w:ilvl w:val="1"/>
          <w:numId w:val="2"/>
        </w:numPr>
        <w:ind w:left="1353"/>
        <w:rPr>
          <w:rFonts w:cs="Calibri"/>
          <w:b/>
          <w:i/>
          <w:iCs/>
          <w:sz w:val="20"/>
          <w:szCs w:val="20"/>
        </w:rPr>
      </w:pPr>
      <w:r w:rsidRPr="005F5D8C">
        <w:rPr>
          <w:rFonts w:cs="Calibri"/>
          <w:sz w:val="20"/>
          <w:szCs w:val="20"/>
        </w:rPr>
        <w:t xml:space="preserve">To confirm a disclaimer for all Council emails, and to plan the conversion </w:t>
      </w:r>
      <w:proofErr w:type="gramStart"/>
      <w:r w:rsidRPr="005F5D8C">
        <w:rPr>
          <w:rFonts w:cs="Calibri"/>
          <w:sz w:val="20"/>
          <w:szCs w:val="20"/>
        </w:rPr>
        <w:t>to .</w:t>
      </w:r>
      <w:proofErr w:type="gramEnd"/>
      <w:r w:rsidRPr="005F5D8C">
        <w:rPr>
          <w:rFonts w:cs="Calibri"/>
          <w:sz w:val="20"/>
          <w:szCs w:val="20"/>
        </w:rPr>
        <w:t xml:space="preserve">gov.uk emails.  Signature recommended as: </w:t>
      </w:r>
      <w:r w:rsidRPr="005F5D8C">
        <w:rPr>
          <w:rFonts w:cs="Calibri"/>
          <w:i/>
          <w:iCs/>
          <w:sz w:val="20"/>
          <w:szCs w:val="20"/>
        </w:rPr>
        <w:t>Keeping your data safe and increasing transparency are important to us.  Our Privacy Notice explains how we use your personal information and how you can exercise your privacy rights.</w:t>
      </w:r>
      <w:r w:rsidR="0046711B">
        <w:rPr>
          <w:rFonts w:cs="Calibri"/>
          <w:i/>
          <w:iCs/>
          <w:sz w:val="20"/>
          <w:szCs w:val="20"/>
        </w:rPr>
        <w:t xml:space="preserve">  </w:t>
      </w:r>
      <w:r w:rsidR="0046711B">
        <w:rPr>
          <w:rFonts w:cs="Calibri"/>
          <w:b/>
          <w:bCs/>
          <w:sz w:val="20"/>
          <w:szCs w:val="20"/>
        </w:rPr>
        <w:t>The Clerk</w:t>
      </w:r>
      <w:r w:rsidR="0046711B">
        <w:rPr>
          <w:rFonts w:cs="Calibri"/>
          <w:sz w:val="20"/>
          <w:szCs w:val="20"/>
        </w:rPr>
        <w:t xml:space="preserve"> would check the emails as some were not working</w:t>
      </w:r>
      <w:r w:rsidR="00CB41F6">
        <w:rPr>
          <w:rFonts w:cs="Calibri"/>
          <w:sz w:val="20"/>
          <w:szCs w:val="20"/>
        </w:rPr>
        <w:t xml:space="preserve">.  </w:t>
      </w:r>
      <w:r w:rsidR="00CB41F6">
        <w:rPr>
          <w:rFonts w:cs="Calibri"/>
          <w:b/>
          <w:bCs/>
          <w:sz w:val="20"/>
          <w:szCs w:val="20"/>
        </w:rPr>
        <w:t>The Clerk</w:t>
      </w:r>
      <w:r w:rsidR="00CB41F6">
        <w:rPr>
          <w:rFonts w:cs="Calibri"/>
          <w:sz w:val="20"/>
          <w:szCs w:val="20"/>
        </w:rPr>
        <w:t xml:space="preserve"> would ask Stackmail, to add the signature</w:t>
      </w:r>
      <w:r w:rsidR="00B25AB4">
        <w:rPr>
          <w:rFonts w:cs="Calibri"/>
          <w:sz w:val="20"/>
          <w:szCs w:val="20"/>
        </w:rPr>
        <w:t xml:space="preserve"> as agreed</w:t>
      </w:r>
    </w:p>
    <w:p w14:paraId="385CD0B7" w14:textId="77B4A79F" w:rsidR="006061CC" w:rsidRPr="005F5D8C" w:rsidRDefault="006061CC" w:rsidP="006061CC">
      <w:pPr>
        <w:pStyle w:val="ListParagraph"/>
        <w:numPr>
          <w:ilvl w:val="1"/>
          <w:numId w:val="2"/>
        </w:numPr>
        <w:ind w:left="1353"/>
        <w:rPr>
          <w:rFonts w:cs="Calibri"/>
          <w:b/>
          <w:i/>
          <w:iCs/>
          <w:sz w:val="20"/>
          <w:szCs w:val="20"/>
        </w:rPr>
      </w:pPr>
      <w:r w:rsidRPr="005F5D8C">
        <w:rPr>
          <w:rFonts w:cs="Calibri"/>
          <w:sz w:val="20"/>
          <w:szCs w:val="20"/>
        </w:rPr>
        <w:t>To confirm a privacy notice for emails</w:t>
      </w:r>
      <w:r w:rsidR="00CB41F6">
        <w:rPr>
          <w:rFonts w:cs="Calibri"/>
          <w:sz w:val="20"/>
          <w:szCs w:val="20"/>
        </w:rPr>
        <w:t xml:space="preserve">.  </w:t>
      </w:r>
      <w:r w:rsidR="00CB41F6">
        <w:rPr>
          <w:rFonts w:cs="Calibri"/>
          <w:b/>
          <w:bCs/>
          <w:sz w:val="20"/>
          <w:szCs w:val="20"/>
        </w:rPr>
        <w:t>AGREED</w:t>
      </w:r>
    </w:p>
    <w:p w14:paraId="5BBFC9F4" w14:textId="6C7427CB" w:rsidR="006061CC" w:rsidRPr="005F5D8C" w:rsidRDefault="006061CC" w:rsidP="006061CC">
      <w:pPr>
        <w:numPr>
          <w:ilvl w:val="1"/>
          <w:numId w:val="2"/>
        </w:numPr>
        <w:autoSpaceDE w:val="0"/>
        <w:autoSpaceDN w:val="0"/>
        <w:ind w:left="1353"/>
        <w:jc w:val="both"/>
        <w:rPr>
          <w:rFonts w:cs="Calibri"/>
          <w:bCs/>
          <w:color w:val="000000"/>
          <w:sz w:val="20"/>
          <w:szCs w:val="20"/>
        </w:rPr>
      </w:pPr>
      <w:r>
        <w:rPr>
          <w:rFonts w:cs="Calibri"/>
          <w:bCs/>
          <w:color w:val="000000"/>
          <w:sz w:val="20"/>
          <w:szCs w:val="20"/>
        </w:rPr>
        <w:t>T</w:t>
      </w:r>
      <w:r w:rsidRPr="005F5D8C">
        <w:rPr>
          <w:rFonts w:cs="Calibri"/>
          <w:bCs/>
          <w:color w:val="000000"/>
          <w:sz w:val="20"/>
          <w:szCs w:val="20"/>
        </w:rPr>
        <w:t>o consider a biodiversity policy and to discuss how best the village could encourage biodiversity</w:t>
      </w:r>
      <w:r w:rsidR="00EE3168">
        <w:rPr>
          <w:rFonts w:cs="Calibri"/>
          <w:bCs/>
          <w:color w:val="000000"/>
          <w:sz w:val="20"/>
          <w:szCs w:val="20"/>
        </w:rPr>
        <w:t xml:space="preserve">.  Council </w:t>
      </w:r>
      <w:r w:rsidR="00EE3168">
        <w:rPr>
          <w:rFonts w:cs="Calibri"/>
          <w:b/>
          <w:color w:val="000000"/>
          <w:sz w:val="20"/>
          <w:szCs w:val="20"/>
        </w:rPr>
        <w:t>Approved</w:t>
      </w:r>
      <w:r w:rsidR="00EE3168">
        <w:rPr>
          <w:rFonts w:cs="Calibri"/>
          <w:bCs/>
          <w:color w:val="000000"/>
          <w:sz w:val="20"/>
          <w:szCs w:val="20"/>
        </w:rPr>
        <w:t xml:space="preserve"> the biodiversity policy.  The Council discussed the planting of a potential hedge down the Upper Street allotments</w:t>
      </w:r>
      <w:r w:rsidR="00B25AB4">
        <w:rPr>
          <w:rFonts w:cs="Calibri"/>
          <w:bCs/>
          <w:color w:val="000000"/>
          <w:sz w:val="20"/>
          <w:szCs w:val="20"/>
        </w:rPr>
        <w:t xml:space="preserve"> and agreed that it might consider this in future.</w:t>
      </w:r>
    </w:p>
    <w:p w14:paraId="67B38ECC" w14:textId="296370AD" w:rsidR="006061CC" w:rsidRPr="005F5D8C" w:rsidRDefault="006061CC" w:rsidP="006061CC">
      <w:pPr>
        <w:numPr>
          <w:ilvl w:val="1"/>
          <w:numId w:val="2"/>
        </w:numPr>
        <w:autoSpaceDE w:val="0"/>
        <w:autoSpaceDN w:val="0"/>
        <w:ind w:left="1353"/>
        <w:jc w:val="both"/>
        <w:rPr>
          <w:rFonts w:cs="Calibri"/>
          <w:bCs/>
          <w:color w:val="000000"/>
          <w:sz w:val="20"/>
          <w:szCs w:val="20"/>
        </w:rPr>
      </w:pPr>
      <w:r w:rsidRPr="005F5D8C">
        <w:rPr>
          <w:rFonts w:cs="Calibri"/>
          <w:bCs/>
          <w:color w:val="000000"/>
          <w:sz w:val="20"/>
          <w:szCs w:val="20"/>
        </w:rPr>
        <w:t>To receive a report from the Asset Management working party discussing the future of the planters on the Village Green</w:t>
      </w:r>
      <w:r w:rsidR="00EE3168">
        <w:rPr>
          <w:rFonts w:cs="Calibri"/>
          <w:bCs/>
          <w:color w:val="000000"/>
          <w:sz w:val="20"/>
          <w:szCs w:val="20"/>
        </w:rPr>
        <w:t xml:space="preserve">.  Council agreed that the </w:t>
      </w:r>
      <w:r w:rsidR="00EE3168">
        <w:rPr>
          <w:rFonts w:cs="Calibri"/>
          <w:b/>
          <w:color w:val="000000"/>
          <w:sz w:val="20"/>
          <w:szCs w:val="20"/>
        </w:rPr>
        <w:t>Clerk</w:t>
      </w:r>
      <w:r w:rsidR="00EE3168">
        <w:rPr>
          <w:rFonts w:cs="Calibri"/>
          <w:bCs/>
          <w:color w:val="000000"/>
          <w:sz w:val="20"/>
          <w:szCs w:val="20"/>
        </w:rPr>
        <w:t xml:space="preserve"> would contact the relevant sponsors of the planters which need removing and ask if they wish to continue to sponsor the planters</w:t>
      </w:r>
      <w:r w:rsidR="0099330A">
        <w:rPr>
          <w:rFonts w:cs="Calibri"/>
          <w:bCs/>
          <w:color w:val="000000"/>
          <w:sz w:val="20"/>
          <w:szCs w:val="20"/>
        </w:rPr>
        <w:t xml:space="preserve">.  The </w:t>
      </w:r>
      <w:r w:rsidR="00EE3168">
        <w:rPr>
          <w:rFonts w:cs="Calibri"/>
          <w:b/>
          <w:color w:val="000000"/>
          <w:sz w:val="20"/>
          <w:szCs w:val="20"/>
        </w:rPr>
        <w:t xml:space="preserve">AM </w:t>
      </w:r>
      <w:r w:rsidR="0099330A">
        <w:rPr>
          <w:rFonts w:cs="Calibri"/>
          <w:b/>
          <w:color w:val="000000"/>
          <w:sz w:val="20"/>
          <w:szCs w:val="20"/>
        </w:rPr>
        <w:t xml:space="preserve">Working Group </w:t>
      </w:r>
      <w:r w:rsidR="00EE3168">
        <w:rPr>
          <w:rFonts w:cs="Calibri"/>
          <w:b/>
          <w:color w:val="000000"/>
          <w:sz w:val="20"/>
          <w:szCs w:val="20"/>
        </w:rPr>
        <w:t xml:space="preserve">would </w:t>
      </w:r>
      <w:r w:rsidR="0099330A">
        <w:rPr>
          <w:rFonts w:cs="Calibri"/>
          <w:b/>
          <w:color w:val="000000"/>
          <w:sz w:val="20"/>
          <w:szCs w:val="20"/>
        </w:rPr>
        <w:t>obtain</w:t>
      </w:r>
      <w:r w:rsidR="00EE3168">
        <w:rPr>
          <w:rFonts w:cs="Calibri"/>
          <w:b/>
          <w:color w:val="000000"/>
          <w:sz w:val="20"/>
          <w:szCs w:val="20"/>
        </w:rPr>
        <w:t xml:space="preserve"> costings.</w:t>
      </w:r>
    </w:p>
    <w:p w14:paraId="6E7A1D4B" w14:textId="0478792F" w:rsidR="006061CC" w:rsidRPr="005F5D8C" w:rsidRDefault="006061CC" w:rsidP="006061CC">
      <w:pPr>
        <w:numPr>
          <w:ilvl w:val="1"/>
          <w:numId w:val="2"/>
        </w:numPr>
        <w:autoSpaceDE w:val="0"/>
        <w:autoSpaceDN w:val="0"/>
        <w:ind w:left="1353"/>
        <w:jc w:val="both"/>
        <w:rPr>
          <w:rFonts w:cs="Calibri"/>
          <w:bCs/>
          <w:color w:val="000000"/>
          <w:sz w:val="20"/>
          <w:szCs w:val="20"/>
        </w:rPr>
      </w:pPr>
      <w:r w:rsidRPr="005F5D8C">
        <w:rPr>
          <w:rFonts w:cs="Calibri"/>
          <w:sz w:val="20"/>
          <w:szCs w:val="20"/>
        </w:rPr>
        <w:t xml:space="preserve">To consider a recommendation from the Asset Management working party regarding brown signs in the village.  </w:t>
      </w:r>
      <w:r w:rsidR="00977838">
        <w:rPr>
          <w:rFonts w:cs="Calibri"/>
          <w:sz w:val="20"/>
          <w:szCs w:val="20"/>
        </w:rPr>
        <w:t>Cllr Avellino would follow up with NCC Highways</w:t>
      </w:r>
    </w:p>
    <w:p w14:paraId="5DC2C9BE" w14:textId="6C32B300" w:rsidR="006061CC" w:rsidRPr="0058746C" w:rsidRDefault="006061CC" w:rsidP="006061CC">
      <w:pPr>
        <w:numPr>
          <w:ilvl w:val="1"/>
          <w:numId w:val="2"/>
        </w:numPr>
        <w:autoSpaceDE w:val="0"/>
        <w:autoSpaceDN w:val="0"/>
        <w:ind w:left="1353"/>
        <w:jc w:val="both"/>
        <w:rPr>
          <w:rFonts w:cs="Calibri"/>
          <w:bCs/>
          <w:color w:val="000000"/>
          <w:sz w:val="20"/>
          <w:szCs w:val="20"/>
        </w:rPr>
      </w:pPr>
      <w:r w:rsidRPr="005F5D8C">
        <w:rPr>
          <w:rFonts w:cs="Calibri"/>
          <w:sz w:val="20"/>
          <w:szCs w:val="20"/>
        </w:rPr>
        <w:t>To nominate the allotment committee or working party members</w:t>
      </w:r>
      <w:r w:rsidR="00977838">
        <w:rPr>
          <w:rFonts w:cs="Calibri"/>
          <w:sz w:val="20"/>
          <w:szCs w:val="20"/>
        </w:rPr>
        <w:t xml:space="preserve">.  Council </w:t>
      </w:r>
      <w:r w:rsidR="00977838">
        <w:rPr>
          <w:rFonts w:cs="Calibri"/>
          <w:b/>
          <w:bCs/>
          <w:sz w:val="20"/>
          <w:szCs w:val="20"/>
        </w:rPr>
        <w:t>AGREED</w:t>
      </w:r>
      <w:r w:rsidR="00977838">
        <w:rPr>
          <w:rFonts w:cs="Calibri"/>
          <w:sz w:val="20"/>
          <w:szCs w:val="20"/>
        </w:rPr>
        <w:t xml:space="preserve"> to incorporate this into the Finance Committee.  The</w:t>
      </w:r>
      <w:r w:rsidR="00977838">
        <w:rPr>
          <w:rFonts w:cs="Calibri"/>
          <w:b/>
          <w:bCs/>
          <w:sz w:val="20"/>
          <w:szCs w:val="20"/>
        </w:rPr>
        <w:t xml:space="preserve"> Clerk</w:t>
      </w:r>
      <w:r w:rsidR="00977838">
        <w:rPr>
          <w:rFonts w:cs="Calibri"/>
          <w:sz w:val="20"/>
          <w:szCs w:val="20"/>
        </w:rPr>
        <w:t xml:space="preserve"> would alter the Terms of Reference of the Finance Committee</w:t>
      </w:r>
    </w:p>
    <w:p w14:paraId="14C275D6" w14:textId="24FE4D53" w:rsidR="006061CC" w:rsidRPr="005F5D8C" w:rsidRDefault="006061CC" w:rsidP="006061CC">
      <w:pPr>
        <w:numPr>
          <w:ilvl w:val="1"/>
          <w:numId w:val="2"/>
        </w:numPr>
        <w:autoSpaceDE w:val="0"/>
        <w:autoSpaceDN w:val="0"/>
        <w:ind w:left="1353"/>
        <w:jc w:val="both"/>
        <w:rPr>
          <w:rFonts w:cs="Calibri"/>
          <w:bCs/>
          <w:color w:val="000000"/>
          <w:sz w:val="20"/>
          <w:szCs w:val="20"/>
        </w:rPr>
      </w:pPr>
      <w:r>
        <w:rPr>
          <w:rFonts w:cs="Calibri"/>
          <w:sz w:val="20"/>
          <w:szCs w:val="20"/>
        </w:rPr>
        <w:t>To discuss / agree responses to queries from the Horning Hub, including confirmation of the use of the Monzu van</w:t>
      </w:r>
      <w:r w:rsidR="00977838">
        <w:rPr>
          <w:rFonts w:cs="Calibri"/>
          <w:sz w:val="20"/>
          <w:szCs w:val="20"/>
        </w:rPr>
        <w:t xml:space="preserve">.  Council confirmed that the Monzu van owners would need to send their PL insurance to the Hub / Council.  </w:t>
      </w:r>
    </w:p>
    <w:p w14:paraId="2B16A7EC" w14:textId="77777777" w:rsidR="00F65717" w:rsidRPr="000A7B9F" w:rsidRDefault="00F65717" w:rsidP="00F65717">
      <w:pPr>
        <w:pStyle w:val="ListParagraph"/>
        <w:rPr>
          <w:rFonts w:asciiTheme="minorHAnsi" w:hAnsiTheme="minorHAnsi" w:cstheme="minorHAnsi"/>
          <w:b/>
          <w:sz w:val="20"/>
          <w:szCs w:val="20"/>
        </w:rPr>
      </w:pPr>
    </w:p>
    <w:p w14:paraId="5E8AD08F" w14:textId="307207F3" w:rsidR="00770F72" w:rsidRPr="00977838" w:rsidRDefault="00552459" w:rsidP="00857DF3">
      <w:pPr>
        <w:pStyle w:val="ListParagraph"/>
        <w:numPr>
          <w:ilvl w:val="0"/>
          <w:numId w:val="2"/>
        </w:numPr>
        <w:rPr>
          <w:rFonts w:asciiTheme="minorHAnsi" w:hAnsiTheme="minorHAnsi" w:cstheme="minorHAnsi"/>
          <w:b/>
          <w:sz w:val="20"/>
          <w:szCs w:val="20"/>
        </w:rPr>
      </w:pPr>
      <w:r w:rsidRPr="000A7B9F">
        <w:rPr>
          <w:rFonts w:asciiTheme="minorHAnsi" w:hAnsiTheme="minorHAnsi" w:cstheme="minorHAnsi"/>
          <w:b/>
          <w:sz w:val="20"/>
          <w:szCs w:val="20"/>
        </w:rPr>
        <w:t>To list items for the Horning Reach Parish News</w:t>
      </w:r>
      <w:r w:rsidR="00574FB1" w:rsidRPr="000A7B9F">
        <w:rPr>
          <w:rFonts w:asciiTheme="minorHAnsi" w:hAnsiTheme="minorHAnsi" w:cstheme="minorHAnsi"/>
          <w:b/>
          <w:sz w:val="20"/>
          <w:szCs w:val="20"/>
        </w:rPr>
        <w:t xml:space="preserve"> </w:t>
      </w:r>
      <w:r w:rsidR="00F776B7" w:rsidRPr="000A7B9F">
        <w:rPr>
          <w:rFonts w:asciiTheme="minorHAnsi" w:hAnsiTheme="minorHAnsi" w:cstheme="minorHAnsi"/>
          <w:bCs/>
          <w:sz w:val="20"/>
          <w:szCs w:val="20"/>
        </w:rPr>
        <w:tab/>
      </w:r>
    </w:p>
    <w:p w14:paraId="7131E226" w14:textId="591765F7" w:rsidR="00977838" w:rsidRPr="00977838" w:rsidRDefault="00977838" w:rsidP="00977838">
      <w:pPr>
        <w:pStyle w:val="ListParagraph"/>
        <w:numPr>
          <w:ilvl w:val="1"/>
          <w:numId w:val="2"/>
        </w:numPr>
        <w:rPr>
          <w:rFonts w:asciiTheme="minorHAnsi" w:hAnsiTheme="minorHAnsi" w:cstheme="minorHAnsi"/>
          <w:b/>
          <w:sz w:val="20"/>
          <w:szCs w:val="20"/>
        </w:rPr>
      </w:pPr>
      <w:r>
        <w:rPr>
          <w:rFonts w:asciiTheme="minorHAnsi" w:hAnsiTheme="minorHAnsi" w:cstheme="minorHAnsi"/>
          <w:bCs/>
          <w:sz w:val="20"/>
          <w:szCs w:val="20"/>
        </w:rPr>
        <w:t xml:space="preserve">Biodiversity </w:t>
      </w:r>
    </w:p>
    <w:p w14:paraId="787E7761" w14:textId="32829106" w:rsidR="00977838" w:rsidRPr="000A7B9F" w:rsidRDefault="00977838" w:rsidP="00977838">
      <w:pPr>
        <w:pStyle w:val="ListParagraph"/>
        <w:numPr>
          <w:ilvl w:val="1"/>
          <w:numId w:val="2"/>
        </w:numPr>
        <w:rPr>
          <w:rFonts w:asciiTheme="minorHAnsi" w:hAnsiTheme="minorHAnsi" w:cstheme="minorHAnsi"/>
          <w:b/>
          <w:sz w:val="20"/>
          <w:szCs w:val="20"/>
        </w:rPr>
      </w:pPr>
      <w:r>
        <w:rPr>
          <w:rFonts w:asciiTheme="minorHAnsi" w:hAnsiTheme="minorHAnsi" w:cstheme="minorHAnsi"/>
          <w:bCs/>
          <w:sz w:val="20"/>
          <w:szCs w:val="20"/>
        </w:rPr>
        <w:t>Pension credit information</w:t>
      </w:r>
    </w:p>
    <w:p w14:paraId="073B24F1" w14:textId="77777777" w:rsidR="006D539A" w:rsidRPr="00977838" w:rsidRDefault="006D539A" w:rsidP="00977838">
      <w:pPr>
        <w:rPr>
          <w:rFonts w:asciiTheme="minorHAnsi" w:hAnsiTheme="minorHAnsi" w:cstheme="minorHAnsi"/>
          <w:b/>
          <w:sz w:val="20"/>
          <w:szCs w:val="20"/>
        </w:rPr>
      </w:pPr>
    </w:p>
    <w:p w14:paraId="41256968" w14:textId="38E1EBD3" w:rsidR="000C727C" w:rsidRPr="000A7B9F" w:rsidRDefault="00DD587C" w:rsidP="00A553CB">
      <w:pPr>
        <w:pStyle w:val="ListParagraph"/>
        <w:numPr>
          <w:ilvl w:val="0"/>
          <w:numId w:val="2"/>
        </w:numPr>
        <w:rPr>
          <w:rFonts w:asciiTheme="minorHAnsi" w:hAnsiTheme="minorHAnsi" w:cstheme="minorHAnsi"/>
          <w:b/>
          <w:sz w:val="20"/>
          <w:szCs w:val="20"/>
        </w:rPr>
      </w:pPr>
      <w:r w:rsidRPr="000A7B9F">
        <w:rPr>
          <w:rFonts w:asciiTheme="minorHAnsi" w:hAnsiTheme="minorHAnsi" w:cstheme="minorHAnsi"/>
          <w:b/>
          <w:vanish/>
          <w:sz w:val="20"/>
          <w:szCs w:val="20"/>
        </w:rPr>
        <w:t>H</w:t>
      </w:r>
      <w:r w:rsidR="00D950EB" w:rsidRPr="000A7B9F">
        <w:rPr>
          <w:rFonts w:asciiTheme="minorHAnsi" w:hAnsiTheme="minorHAnsi" w:cstheme="minorHAnsi"/>
          <w:b/>
          <w:vanish/>
          <w:sz w:val="20"/>
          <w:szCs w:val="20"/>
        </w:rPr>
        <w:t>The</w:t>
      </w:r>
      <w:r w:rsidR="00D950EB" w:rsidRPr="000A7B9F">
        <w:rPr>
          <w:rFonts w:asciiTheme="minorHAnsi" w:hAnsiTheme="minorHAnsi" w:cstheme="minorHAnsi"/>
          <w:bCs/>
          <w:vanish/>
          <w:sz w:val="20"/>
          <w:szCs w:val="20"/>
        </w:rPr>
        <w:t>The Chairmanddk</w:t>
      </w:r>
      <w:r w:rsidR="004B28FE" w:rsidRPr="000A7B9F">
        <w:rPr>
          <w:rFonts w:asciiTheme="minorHAnsi" w:hAnsiTheme="minorHAnsi" w:cstheme="minorHAnsi"/>
          <w:b/>
          <w:vanish/>
          <w:sz w:val="20"/>
          <w:szCs w:val="20"/>
        </w:rPr>
        <w:t>ThCllr</w:t>
      </w:r>
      <w:r w:rsidR="000C727C" w:rsidRPr="000A7B9F">
        <w:rPr>
          <w:rFonts w:asciiTheme="minorHAnsi" w:hAnsiTheme="minorHAnsi" w:cstheme="minorHAnsi"/>
          <w:b/>
          <w:sz w:val="20"/>
          <w:szCs w:val="20"/>
        </w:rPr>
        <w:t>To confirm that the next meeting will take place</w:t>
      </w:r>
      <w:r w:rsidR="006C1C35" w:rsidRPr="000A7B9F">
        <w:rPr>
          <w:rFonts w:asciiTheme="minorHAnsi" w:hAnsiTheme="minorHAnsi" w:cstheme="minorHAnsi"/>
          <w:b/>
          <w:sz w:val="20"/>
          <w:szCs w:val="20"/>
        </w:rPr>
        <w:t xml:space="preserve"> on Monday</w:t>
      </w:r>
      <w:r w:rsidR="00C66158" w:rsidRPr="000A7B9F">
        <w:rPr>
          <w:rFonts w:asciiTheme="minorHAnsi" w:hAnsiTheme="minorHAnsi" w:cstheme="minorHAnsi"/>
          <w:b/>
          <w:sz w:val="20"/>
          <w:szCs w:val="20"/>
        </w:rPr>
        <w:t xml:space="preserve"> </w:t>
      </w:r>
      <w:r w:rsidR="006061CC">
        <w:rPr>
          <w:rFonts w:asciiTheme="minorHAnsi" w:hAnsiTheme="minorHAnsi" w:cstheme="minorHAnsi"/>
          <w:b/>
          <w:sz w:val="20"/>
          <w:szCs w:val="20"/>
        </w:rPr>
        <w:t>7</w:t>
      </w:r>
      <w:r w:rsidR="006061CC" w:rsidRPr="006061CC">
        <w:rPr>
          <w:rFonts w:asciiTheme="minorHAnsi" w:hAnsiTheme="minorHAnsi" w:cstheme="minorHAnsi"/>
          <w:b/>
          <w:sz w:val="20"/>
          <w:szCs w:val="20"/>
          <w:vertAlign w:val="superscript"/>
        </w:rPr>
        <w:t>th</w:t>
      </w:r>
      <w:r w:rsidR="006061CC">
        <w:rPr>
          <w:rFonts w:asciiTheme="minorHAnsi" w:hAnsiTheme="minorHAnsi" w:cstheme="minorHAnsi"/>
          <w:b/>
          <w:sz w:val="20"/>
          <w:szCs w:val="20"/>
        </w:rPr>
        <w:t xml:space="preserve"> October</w:t>
      </w:r>
      <w:r w:rsidR="0036395D" w:rsidRPr="000A7B9F">
        <w:rPr>
          <w:rFonts w:asciiTheme="minorHAnsi" w:hAnsiTheme="minorHAnsi" w:cstheme="minorHAnsi"/>
          <w:b/>
          <w:sz w:val="20"/>
          <w:szCs w:val="20"/>
        </w:rPr>
        <w:t xml:space="preserve"> </w:t>
      </w:r>
      <w:r w:rsidR="00320FE1" w:rsidRPr="000A7B9F">
        <w:rPr>
          <w:rFonts w:asciiTheme="minorHAnsi" w:hAnsiTheme="minorHAnsi" w:cstheme="minorHAnsi"/>
          <w:b/>
          <w:sz w:val="20"/>
          <w:szCs w:val="20"/>
        </w:rPr>
        <w:t>2024 at 1900 hrs</w:t>
      </w:r>
      <w:r w:rsidR="0036395D" w:rsidRPr="000A7B9F">
        <w:rPr>
          <w:rFonts w:asciiTheme="minorHAnsi" w:hAnsiTheme="minorHAnsi" w:cstheme="minorHAnsi"/>
          <w:b/>
          <w:sz w:val="20"/>
          <w:szCs w:val="20"/>
        </w:rPr>
        <w:t xml:space="preserve">.  </w:t>
      </w:r>
    </w:p>
    <w:p w14:paraId="0C8806F8" w14:textId="77777777" w:rsidR="00CE1130" w:rsidRPr="000A7B9F" w:rsidRDefault="00CE1130" w:rsidP="00CE1130">
      <w:pPr>
        <w:rPr>
          <w:rFonts w:asciiTheme="minorHAnsi" w:hAnsiTheme="minorHAnsi" w:cstheme="minorHAnsi"/>
          <w:b/>
          <w:sz w:val="20"/>
          <w:szCs w:val="20"/>
        </w:rPr>
      </w:pPr>
    </w:p>
    <w:p w14:paraId="31A39064" w14:textId="0812B6DF" w:rsidR="00D10929" w:rsidRPr="000A7B9F" w:rsidRDefault="0057561B" w:rsidP="00D10929">
      <w:pPr>
        <w:pStyle w:val="ListParagraph"/>
        <w:numPr>
          <w:ilvl w:val="0"/>
          <w:numId w:val="2"/>
        </w:numPr>
        <w:rPr>
          <w:rFonts w:asciiTheme="minorHAnsi" w:hAnsiTheme="minorHAnsi" w:cstheme="minorHAnsi"/>
          <w:b/>
          <w:sz w:val="20"/>
          <w:szCs w:val="20"/>
        </w:rPr>
      </w:pPr>
      <w:r w:rsidRPr="000A7B9F">
        <w:rPr>
          <w:rFonts w:asciiTheme="minorHAnsi" w:hAnsiTheme="minorHAnsi" w:cstheme="minorHAnsi"/>
          <w:b/>
          <w:sz w:val="20"/>
          <w:szCs w:val="20"/>
        </w:rPr>
        <w:t xml:space="preserve">Closure of meeting </w:t>
      </w:r>
      <w:r w:rsidR="00CE1130" w:rsidRPr="000A7B9F">
        <w:rPr>
          <w:rFonts w:asciiTheme="minorHAnsi" w:hAnsiTheme="minorHAnsi" w:cstheme="minorHAnsi"/>
          <w:b/>
          <w:sz w:val="20"/>
          <w:szCs w:val="20"/>
        </w:rPr>
        <w:t>2</w:t>
      </w:r>
      <w:r w:rsidR="00977838">
        <w:rPr>
          <w:rFonts w:asciiTheme="minorHAnsi" w:hAnsiTheme="minorHAnsi" w:cstheme="minorHAnsi"/>
          <w:b/>
          <w:sz w:val="20"/>
          <w:szCs w:val="20"/>
        </w:rPr>
        <w:t>041</w:t>
      </w:r>
      <w:r w:rsidR="00CE1130" w:rsidRPr="000A7B9F">
        <w:rPr>
          <w:rFonts w:asciiTheme="minorHAnsi" w:hAnsiTheme="minorHAnsi" w:cstheme="minorHAnsi"/>
          <w:b/>
          <w:sz w:val="20"/>
          <w:szCs w:val="20"/>
        </w:rPr>
        <w:t xml:space="preserve"> </w:t>
      </w:r>
      <w:r w:rsidR="00C10BC9" w:rsidRPr="000A7B9F">
        <w:rPr>
          <w:rFonts w:asciiTheme="minorHAnsi" w:hAnsiTheme="minorHAnsi" w:cstheme="minorHAnsi"/>
          <w:b/>
          <w:sz w:val="20"/>
          <w:szCs w:val="20"/>
        </w:rPr>
        <w:t>hrs</w:t>
      </w:r>
    </w:p>
    <w:sectPr w:rsidR="00D10929" w:rsidRPr="000A7B9F" w:rsidSect="00CB375A">
      <w:headerReference w:type="default" r:id="rId9"/>
      <w:footerReference w:type="default" r:id="rId10"/>
      <w:pgSz w:w="11906" w:h="16838"/>
      <w:pgMar w:top="1440" w:right="1440" w:bottom="1440" w:left="1440"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BFEFE4C" w14:textId="77777777" w:rsidR="003F00E6" w:rsidRDefault="003F00E6" w:rsidP="00B964C7">
      <w:r>
        <w:separator/>
      </w:r>
    </w:p>
  </w:endnote>
  <w:endnote w:type="continuationSeparator" w:id="0">
    <w:p w14:paraId="5803C37C" w14:textId="77777777" w:rsidR="003F00E6" w:rsidRDefault="003F00E6" w:rsidP="00B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08515906"/>
      <w:docPartObj>
        <w:docPartGallery w:val="Page Numbers (Bottom of Page)"/>
        <w:docPartUnique/>
      </w:docPartObj>
    </w:sdtPr>
    <w:sdtEndPr>
      <w:rPr>
        <w:noProof/>
      </w:rPr>
    </w:sdtEndPr>
    <w:sdtContent>
      <w:p w14:paraId="4291FFDD" w14:textId="77777777" w:rsidR="005F6A4F" w:rsidRDefault="00AD411D">
        <w:pPr>
          <w:pStyle w:val="Footer"/>
          <w:jc w:val="right"/>
        </w:pPr>
        <w:r>
          <w:fldChar w:fldCharType="begin"/>
        </w:r>
        <w:r>
          <w:instrText xml:space="preserve"> PAGE   \* MERGEFORMAT </w:instrText>
        </w:r>
        <w:r>
          <w:fldChar w:fldCharType="separate"/>
        </w:r>
        <w:r w:rsidR="00FC5BAA">
          <w:rPr>
            <w:noProof/>
          </w:rPr>
          <w:t>4</w:t>
        </w:r>
        <w:r>
          <w:rPr>
            <w:noProof/>
          </w:rPr>
          <w:fldChar w:fldCharType="end"/>
        </w:r>
      </w:p>
    </w:sdtContent>
  </w:sdt>
  <w:p w14:paraId="76119BF2" w14:textId="77777777" w:rsidR="005F6A4F" w:rsidRDefault="005F6A4F">
    <w:pPr>
      <w:pStyle w:val="Footer"/>
    </w:pPr>
    <w:r>
      <w:t>Initials</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5827EB" w14:textId="77777777" w:rsidR="003F00E6" w:rsidRDefault="003F00E6" w:rsidP="00B964C7">
      <w:r>
        <w:separator/>
      </w:r>
    </w:p>
  </w:footnote>
  <w:footnote w:type="continuationSeparator" w:id="0">
    <w:p w14:paraId="09C218DE" w14:textId="77777777" w:rsidR="003F00E6" w:rsidRDefault="003F00E6" w:rsidP="00B9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5040" w14:textId="0AB146E0" w:rsidR="003A61D3" w:rsidRDefault="003A61D3">
    <w:pPr>
      <w:pStyle w:val="Header"/>
    </w:pPr>
    <w:r>
      <w:rPr>
        <w:noProof/>
      </w:rPr>
      <w:drawing>
        <wp:inline distT="0" distB="0" distL="0" distR="0" wp14:anchorId="65609553" wp14:editId="454D7EC6">
          <wp:extent cx="1524000" cy="571500"/>
          <wp:effectExtent l="0" t="0" r="0" b="0"/>
          <wp:docPr id="3" name="Picture 2" descr="local council award scheme foundation"/>
          <wp:cNvGraphicFramePr/>
          <a:graphic xmlns:a="http://schemas.openxmlformats.org/drawingml/2006/main">
            <a:graphicData uri="http://schemas.openxmlformats.org/drawingml/2006/picture">
              <pic:pic xmlns:pic="http://schemas.openxmlformats.org/drawingml/2006/picture">
                <pic:nvPicPr>
                  <pic:cNvPr id="3" name="Picture 2" descr="local council award scheme foundation"/>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40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31037"/>
    <w:multiLevelType w:val="hybridMultilevel"/>
    <w:tmpl w:val="EB4ED522"/>
    <w:lvl w:ilvl="0" w:tplc="7F7AECDA">
      <w:start w:val="126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F3382"/>
    <w:multiLevelType w:val="hybridMultilevel"/>
    <w:tmpl w:val="7B0AA2C2"/>
    <w:lvl w:ilvl="0" w:tplc="7B46BE8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35A05B0"/>
    <w:multiLevelType w:val="hybridMultilevel"/>
    <w:tmpl w:val="101C5616"/>
    <w:lvl w:ilvl="0" w:tplc="D35E5A7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900445"/>
    <w:multiLevelType w:val="hybridMultilevel"/>
    <w:tmpl w:val="067E67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B74ECE40">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6318D"/>
    <w:multiLevelType w:val="hybridMultilevel"/>
    <w:tmpl w:val="EEC220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20D27"/>
    <w:multiLevelType w:val="hybridMultilevel"/>
    <w:tmpl w:val="98128E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455952"/>
    <w:multiLevelType w:val="hybridMultilevel"/>
    <w:tmpl w:val="B0E48C58"/>
    <w:lvl w:ilvl="0" w:tplc="C604132A">
      <w:start w:val="8"/>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76A65FF"/>
    <w:multiLevelType w:val="multilevel"/>
    <w:tmpl w:val="9DBCD84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84577"/>
    <w:multiLevelType w:val="hybridMultilevel"/>
    <w:tmpl w:val="15EA15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900D22"/>
    <w:multiLevelType w:val="hybridMultilevel"/>
    <w:tmpl w:val="885470A0"/>
    <w:lvl w:ilvl="0" w:tplc="7ABA8EC0">
      <w:start w:val="1"/>
      <w:numFmt w:val="decimal"/>
      <w:lvlText w:val="%1."/>
      <w:lvlJc w:val="left"/>
      <w:pPr>
        <w:ind w:left="720" w:hanging="360"/>
      </w:pPr>
      <w:rPr>
        <w:rFonts w:ascii="Times New Roman" w:eastAsia="Times New Roman" w:hAnsi="Times New Roman" w:cs="Times New Roma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DB7AA4"/>
    <w:multiLevelType w:val="hybridMultilevel"/>
    <w:tmpl w:val="32D0BD64"/>
    <w:lvl w:ilvl="0" w:tplc="F11C5E82">
      <w:numFmt w:val="bullet"/>
      <w:lvlText w:val="-"/>
      <w:lvlJc w:val="left"/>
      <w:pPr>
        <w:ind w:left="2880" w:hanging="360"/>
      </w:pPr>
      <w:rPr>
        <w:rFonts w:ascii="Calibri" w:eastAsia="Calibri" w:hAnsi="Calibri" w:cs="Calibri"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11" w15:restartNumberingAfterBreak="0">
    <w:nsid w:val="4B4970E6"/>
    <w:multiLevelType w:val="hybridMultilevel"/>
    <w:tmpl w:val="DEC4BB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B4692A"/>
    <w:multiLevelType w:val="hybridMultilevel"/>
    <w:tmpl w:val="86FAA0B2"/>
    <w:lvl w:ilvl="0" w:tplc="997EF50C">
      <w:start w:val="7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4F6B14AE"/>
    <w:multiLevelType w:val="hybridMultilevel"/>
    <w:tmpl w:val="34F287F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7B28352C">
      <w:start w:val="1"/>
      <w:numFmt w:val="lowerRoman"/>
      <w:lvlText w:val="%3."/>
      <w:lvlJc w:val="right"/>
      <w:pPr>
        <w:ind w:left="2160" w:hanging="180"/>
      </w:pPr>
      <w:rPr>
        <w:b w:val="0"/>
        <w:bCs/>
      </w:rPr>
    </w:lvl>
    <w:lvl w:ilvl="3" w:tplc="CD829C1A">
      <w:numFmt w:val="bullet"/>
      <w:lvlText w:val="-"/>
      <w:lvlJc w:val="left"/>
      <w:pPr>
        <w:ind w:left="2880" w:hanging="360"/>
      </w:pPr>
      <w:rPr>
        <w:rFonts w:ascii="Arial" w:eastAsia="Calibri" w:hAnsi="Arial" w:cs="Arial"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EF34D0"/>
    <w:multiLevelType w:val="hybridMultilevel"/>
    <w:tmpl w:val="E0BC33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59374FBE"/>
    <w:multiLevelType w:val="hybridMultilevel"/>
    <w:tmpl w:val="AD8A3044"/>
    <w:lvl w:ilvl="0" w:tplc="F6DE3AD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9C76678"/>
    <w:multiLevelType w:val="multilevel"/>
    <w:tmpl w:val="47B2F4EE"/>
    <w:lvl w:ilvl="0">
      <w:start w:val="1"/>
      <w:numFmt w:val="decimal"/>
      <w:suff w:val="space"/>
      <w:lvlText w:val="%1."/>
      <w:lvlJc w:val="left"/>
      <w:pPr>
        <w:ind w:left="284" w:firstLine="0"/>
      </w:pPr>
      <w:rPr>
        <w:rFonts w:hint="default"/>
      </w:rPr>
    </w:lvl>
    <w:lvl w:ilvl="1">
      <w:start w:val="1"/>
      <w:numFmt w:val="decimal"/>
      <w:suff w:val="space"/>
      <w:lvlText w:val="%1.%2."/>
      <w:lvlJc w:val="left"/>
      <w:pPr>
        <w:ind w:left="567" w:firstLine="0"/>
      </w:pPr>
      <w:rPr>
        <w:rFonts w:hint="default"/>
      </w:rPr>
    </w:lvl>
    <w:lvl w:ilvl="2">
      <w:start w:val="1"/>
      <w:numFmt w:val="decimal"/>
      <w:suff w:val="space"/>
      <w:lvlText w:val="%1.%2.%3."/>
      <w:lvlJc w:val="left"/>
      <w:pPr>
        <w:ind w:left="851" w:firstLine="0"/>
      </w:pPr>
      <w:rPr>
        <w:rFonts w:hint="default"/>
      </w:rPr>
    </w:lvl>
    <w:lvl w:ilvl="3">
      <w:start w:val="1"/>
      <w:numFmt w:val="decimal"/>
      <w:suff w:val="space"/>
      <w:lvlText w:val="%1.%2.%3.%4"/>
      <w:lvlJc w:val="left"/>
      <w:pPr>
        <w:ind w:left="1134"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64EF7047"/>
    <w:multiLevelType w:val="hybridMultilevel"/>
    <w:tmpl w:val="8BE2FFAC"/>
    <w:lvl w:ilvl="0" w:tplc="9EA46F9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67E46BD9"/>
    <w:multiLevelType w:val="hybridMultilevel"/>
    <w:tmpl w:val="64AA582E"/>
    <w:lvl w:ilvl="0" w:tplc="E1A04EB8">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9" w15:restartNumberingAfterBreak="0">
    <w:nsid w:val="6A656FB1"/>
    <w:multiLevelType w:val="hybridMultilevel"/>
    <w:tmpl w:val="A96C02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15:restartNumberingAfterBreak="0">
    <w:nsid w:val="6B8A658B"/>
    <w:multiLevelType w:val="hybridMultilevel"/>
    <w:tmpl w:val="02A019A0"/>
    <w:lvl w:ilvl="0" w:tplc="5A281026">
      <w:start w:val="1263"/>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1" w15:restartNumberingAfterBreak="0">
    <w:nsid w:val="6CFD7BB8"/>
    <w:multiLevelType w:val="hybridMultilevel"/>
    <w:tmpl w:val="A70862CC"/>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2" w15:restartNumberingAfterBreak="0">
    <w:nsid w:val="6DE2466B"/>
    <w:multiLevelType w:val="multilevel"/>
    <w:tmpl w:val="85A2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F77AC8"/>
    <w:multiLevelType w:val="hybridMultilevel"/>
    <w:tmpl w:val="1ACAFC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532326">
    <w:abstractNumId w:val="15"/>
  </w:num>
  <w:num w:numId="2" w16cid:durableId="1620379669">
    <w:abstractNumId w:val="13"/>
  </w:num>
  <w:num w:numId="3" w16cid:durableId="887031354">
    <w:abstractNumId w:val="16"/>
  </w:num>
  <w:num w:numId="4" w16cid:durableId="632904834">
    <w:abstractNumId w:val="5"/>
  </w:num>
  <w:num w:numId="5" w16cid:durableId="815953454">
    <w:abstractNumId w:val="2"/>
  </w:num>
  <w:num w:numId="6" w16cid:durableId="1923022936">
    <w:abstractNumId w:val="11"/>
  </w:num>
  <w:num w:numId="7" w16cid:durableId="1110470581">
    <w:abstractNumId w:val="23"/>
  </w:num>
  <w:num w:numId="8" w16cid:durableId="1432359978">
    <w:abstractNumId w:val="15"/>
    <w:lvlOverride w:ilvl="0">
      <w:lvl w:ilvl="0" w:tplc="F6DE3ADC">
        <w:start w:val="1"/>
        <w:numFmt w:val="lowerLetter"/>
        <w:lvlText w:val="%1."/>
        <w:lvlJc w:val="left"/>
        <w:pPr>
          <w:ind w:left="1440" w:hanging="360"/>
        </w:pPr>
      </w:lvl>
    </w:lvlOverride>
    <w:lvlOverride w:ilvl="1">
      <w:lvl w:ilvl="1" w:tplc="08090019">
        <w:start w:val="1"/>
        <w:numFmt w:val="lowerLetter"/>
        <w:lvlText w:val="%2."/>
        <w:lvlJc w:val="left"/>
        <w:pPr>
          <w:ind w:left="2160" w:hanging="360"/>
        </w:pPr>
      </w:lvl>
    </w:lvlOverride>
    <w:lvlOverride w:ilvl="2">
      <w:lvl w:ilvl="2" w:tplc="0809001B" w:tentative="1">
        <w:start w:val="1"/>
        <w:numFmt w:val="lowerRoman"/>
        <w:lvlText w:val="%3."/>
        <w:lvlJc w:val="right"/>
        <w:pPr>
          <w:ind w:left="2880" w:hanging="180"/>
        </w:pPr>
      </w:lvl>
    </w:lvlOverride>
    <w:lvlOverride w:ilvl="3">
      <w:lvl w:ilvl="3" w:tplc="0809000F" w:tentative="1">
        <w:start w:val="1"/>
        <w:numFmt w:val="decimal"/>
        <w:lvlText w:val="%4."/>
        <w:lvlJc w:val="left"/>
        <w:pPr>
          <w:ind w:left="3600" w:hanging="360"/>
        </w:pPr>
      </w:lvl>
    </w:lvlOverride>
    <w:lvlOverride w:ilvl="4">
      <w:lvl w:ilvl="4" w:tplc="08090019" w:tentative="1">
        <w:start w:val="1"/>
        <w:numFmt w:val="lowerLetter"/>
        <w:lvlText w:val="%5."/>
        <w:lvlJc w:val="left"/>
        <w:pPr>
          <w:ind w:left="4320" w:hanging="360"/>
        </w:pPr>
      </w:lvl>
    </w:lvlOverride>
    <w:lvlOverride w:ilvl="5">
      <w:lvl w:ilvl="5" w:tplc="0809001B" w:tentative="1">
        <w:start w:val="1"/>
        <w:numFmt w:val="lowerRoman"/>
        <w:lvlText w:val="%6."/>
        <w:lvlJc w:val="right"/>
        <w:pPr>
          <w:ind w:left="5040" w:hanging="180"/>
        </w:pPr>
      </w:lvl>
    </w:lvlOverride>
    <w:lvlOverride w:ilvl="6">
      <w:lvl w:ilvl="6" w:tplc="2C46F754" w:tentative="1">
        <w:start w:val="1"/>
        <w:numFmt w:val="decimal"/>
        <w:lvlText w:val="%7."/>
        <w:lvlJc w:val="left"/>
        <w:pPr>
          <w:ind w:left="5760" w:hanging="360"/>
        </w:pPr>
      </w:lvl>
    </w:lvlOverride>
    <w:lvlOverride w:ilvl="7">
      <w:lvl w:ilvl="7" w:tplc="08090019" w:tentative="1">
        <w:start w:val="1"/>
        <w:numFmt w:val="lowerLetter"/>
        <w:lvlText w:val="%8."/>
        <w:lvlJc w:val="left"/>
        <w:pPr>
          <w:ind w:left="6480" w:hanging="360"/>
        </w:pPr>
      </w:lvl>
    </w:lvlOverride>
    <w:lvlOverride w:ilvl="8">
      <w:lvl w:ilvl="8" w:tplc="0809001B" w:tentative="1">
        <w:start w:val="1"/>
        <w:numFmt w:val="lowerRoman"/>
        <w:lvlText w:val="%9."/>
        <w:lvlJc w:val="right"/>
        <w:pPr>
          <w:ind w:left="7200" w:hanging="180"/>
        </w:pPr>
      </w:lvl>
    </w:lvlOverride>
  </w:num>
  <w:num w:numId="9" w16cid:durableId="1763599300">
    <w:abstractNumId w:val="9"/>
  </w:num>
  <w:num w:numId="10" w16cid:durableId="1951009422">
    <w:abstractNumId w:val="4"/>
  </w:num>
  <w:num w:numId="11" w16cid:durableId="37904283">
    <w:abstractNumId w:val="7"/>
  </w:num>
  <w:num w:numId="12" w16cid:durableId="61565553">
    <w:abstractNumId w:val="22"/>
  </w:num>
  <w:num w:numId="13" w16cid:durableId="381635851">
    <w:abstractNumId w:val="1"/>
  </w:num>
  <w:num w:numId="14" w16cid:durableId="1985088184">
    <w:abstractNumId w:val="6"/>
  </w:num>
  <w:num w:numId="15" w16cid:durableId="1594705045">
    <w:abstractNumId w:val="18"/>
  </w:num>
  <w:num w:numId="16" w16cid:durableId="731348715">
    <w:abstractNumId w:val="17"/>
  </w:num>
  <w:num w:numId="17" w16cid:durableId="908930484">
    <w:abstractNumId w:val="3"/>
  </w:num>
  <w:num w:numId="18" w16cid:durableId="1101532748">
    <w:abstractNumId w:val="8"/>
  </w:num>
  <w:num w:numId="19" w16cid:durableId="1974603814">
    <w:abstractNumId w:val="19"/>
  </w:num>
  <w:num w:numId="20" w16cid:durableId="148178782">
    <w:abstractNumId w:val="20"/>
  </w:num>
  <w:num w:numId="21" w16cid:durableId="10545509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183316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0331922">
    <w:abstractNumId w:val="10"/>
  </w:num>
  <w:num w:numId="24" w16cid:durableId="984896216">
    <w:abstractNumId w:val="0"/>
  </w:num>
  <w:num w:numId="25" w16cid:durableId="12034382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582460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ED"/>
    <w:rsid w:val="00000622"/>
    <w:rsid w:val="00003658"/>
    <w:rsid w:val="00003D73"/>
    <w:rsid w:val="00007973"/>
    <w:rsid w:val="00007AE0"/>
    <w:rsid w:val="0001017A"/>
    <w:rsid w:val="000129C0"/>
    <w:rsid w:val="00012A3A"/>
    <w:rsid w:val="00013A01"/>
    <w:rsid w:val="00014E2C"/>
    <w:rsid w:val="00015642"/>
    <w:rsid w:val="000157B7"/>
    <w:rsid w:val="000177C2"/>
    <w:rsid w:val="00020A14"/>
    <w:rsid w:val="0002136D"/>
    <w:rsid w:val="00022056"/>
    <w:rsid w:val="00023389"/>
    <w:rsid w:val="0002443D"/>
    <w:rsid w:val="00024D0A"/>
    <w:rsid w:val="00025766"/>
    <w:rsid w:val="00025AAE"/>
    <w:rsid w:val="00026463"/>
    <w:rsid w:val="0002798C"/>
    <w:rsid w:val="00030561"/>
    <w:rsid w:val="0003083B"/>
    <w:rsid w:val="00030E36"/>
    <w:rsid w:val="00032A8F"/>
    <w:rsid w:val="00032D6E"/>
    <w:rsid w:val="00033362"/>
    <w:rsid w:val="00033E7C"/>
    <w:rsid w:val="00033F96"/>
    <w:rsid w:val="000348A4"/>
    <w:rsid w:val="00034F87"/>
    <w:rsid w:val="00035636"/>
    <w:rsid w:val="000376FC"/>
    <w:rsid w:val="00040670"/>
    <w:rsid w:val="00041306"/>
    <w:rsid w:val="0004282E"/>
    <w:rsid w:val="00044ACA"/>
    <w:rsid w:val="000500B1"/>
    <w:rsid w:val="00050BCA"/>
    <w:rsid w:val="000516FF"/>
    <w:rsid w:val="00051D5D"/>
    <w:rsid w:val="00052C81"/>
    <w:rsid w:val="0005300B"/>
    <w:rsid w:val="00055BB9"/>
    <w:rsid w:val="0005640B"/>
    <w:rsid w:val="0005647A"/>
    <w:rsid w:val="000574E1"/>
    <w:rsid w:val="00057689"/>
    <w:rsid w:val="00057721"/>
    <w:rsid w:val="000600E2"/>
    <w:rsid w:val="000603AD"/>
    <w:rsid w:val="000603E2"/>
    <w:rsid w:val="00061853"/>
    <w:rsid w:val="00062728"/>
    <w:rsid w:val="00062891"/>
    <w:rsid w:val="00063710"/>
    <w:rsid w:val="00063A17"/>
    <w:rsid w:val="0006405F"/>
    <w:rsid w:val="0006638B"/>
    <w:rsid w:val="00066899"/>
    <w:rsid w:val="00071DA4"/>
    <w:rsid w:val="00073DE9"/>
    <w:rsid w:val="00074F42"/>
    <w:rsid w:val="00076DDC"/>
    <w:rsid w:val="000809CA"/>
    <w:rsid w:val="00081D54"/>
    <w:rsid w:val="0008212F"/>
    <w:rsid w:val="00082475"/>
    <w:rsid w:val="00082928"/>
    <w:rsid w:val="00086DE9"/>
    <w:rsid w:val="000902AA"/>
    <w:rsid w:val="00090CE4"/>
    <w:rsid w:val="00091D68"/>
    <w:rsid w:val="00092562"/>
    <w:rsid w:val="000925DE"/>
    <w:rsid w:val="00093D9E"/>
    <w:rsid w:val="0009607E"/>
    <w:rsid w:val="000977FE"/>
    <w:rsid w:val="000A287A"/>
    <w:rsid w:val="000A2894"/>
    <w:rsid w:val="000A3374"/>
    <w:rsid w:val="000A351C"/>
    <w:rsid w:val="000A47E5"/>
    <w:rsid w:val="000A582E"/>
    <w:rsid w:val="000A5F7E"/>
    <w:rsid w:val="000A6115"/>
    <w:rsid w:val="000A7998"/>
    <w:rsid w:val="000A7B9F"/>
    <w:rsid w:val="000B0A25"/>
    <w:rsid w:val="000B0FC5"/>
    <w:rsid w:val="000B101E"/>
    <w:rsid w:val="000B2C12"/>
    <w:rsid w:val="000B3799"/>
    <w:rsid w:val="000B4394"/>
    <w:rsid w:val="000B6071"/>
    <w:rsid w:val="000B7600"/>
    <w:rsid w:val="000B7B99"/>
    <w:rsid w:val="000C3A51"/>
    <w:rsid w:val="000C3D63"/>
    <w:rsid w:val="000C4328"/>
    <w:rsid w:val="000C727C"/>
    <w:rsid w:val="000D28C8"/>
    <w:rsid w:val="000D34AB"/>
    <w:rsid w:val="000D3A50"/>
    <w:rsid w:val="000D6278"/>
    <w:rsid w:val="000D66CD"/>
    <w:rsid w:val="000D72E7"/>
    <w:rsid w:val="000D767D"/>
    <w:rsid w:val="000D7867"/>
    <w:rsid w:val="000E1E61"/>
    <w:rsid w:val="000E2E97"/>
    <w:rsid w:val="000E3374"/>
    <w:rsid w:val="000E49A2"/>
    <w:rsid w:val="000E4A03"/>
    <w:rsid w:val="000E64F8"/>
    <w:rsid w:val="000E6700"/>
    <w:rsid w:val="000E706C"/>
    <w:rsid w:val="000E767E"/>
    <w:rsid w:val="000E7F23"/>
    <w:rsid w:val="000F2B44"/>
    <w:rsid w:val="000F34E5"/>
    <w:rsid w:val="000F3E91"/>
    <w:rsid w:val="000F4889"/>
    <w:rsid w:val="000F5564"/>
    <w:rsid w:val="000F6B6F"/>
    <w:rsid w:val="000F77DD"/>
    <w:rsid w:val="0010004E"/>
    <w:rsid w:val="001015AF"/>
    <w:rsid w:val="00102603"/>
    <w:rsid w:val="0010422B"/>
    <w:rsid w:val="00104AE4"/>
    <w:rsid w:val="00105670"/>
    <w:rsid w:val="00106D74"/>
    <w:rsid w:val="001103A6"/>
    <w:rsid w:val="001109EE"/>
    <w:rsid w:val="00111B3C"/>
    <w:rsid w:val="00112234"/>
    <w:rsid w:val="001129AA"/>
    <w:rsid w:val="00112C0D"/>
    <w:rsid w:val="001149F2"/>
    <w:rsid w:val="00114D11"/>
    <w:rsid w:val="00114D72"/>
    <w:rsid w:val="00114E0E"/>
    <w:rsid w:val="00115216"/>
    <w:rsid w:val="001163C0"/>
    <w:rsid w:val="00116AC1"/>
    <w:rsid w:val="00120197"/>
    <w:rsid w:val="00120751"/>
    <w:rsid w:val="00121B39"/>
    <w:rsid w:val="001230EE"/>
    <w:rsid w:val="001249B7"/>
    <w:rsid w:val="0012649D"/>
    <w:rsid w:val="00126B64"/>
    <w:rsid w:val="00126C07"/>
    <w:rsid w:val="001304CA"/>
    <w:rsid w:val="00131149"/>
    <w:rsid w:val="001314A0"/>
    <w:rsid w:val="00133AEB"/>
    <w:rsid w:val="00133B0B"/>
    <w:rsid w:val="001344E9"/>
    <w:rsid w:val="0013614D"/>
    <w:rsid w:val="001367AD"/>
    <w:rsid w:val="00137525"/>
    <w:rsid w:val="00140A84"/>
    <w:rsid w:val="00141360"/>
    <w:rsid w:val="00142918"/>
    <w:rsid w:val="00142AE6"/>
    <w:rsid w:val="00142C2D"/>
    <w:rsid w:val="00144855"/>
    <w:rsid w:val="00145236"/>
    <w:rsid w:val="00145C0A"/>
    <w:rsid w:val="001478C4"/>
    <w:rsid w:val="00150480"/>
    <w:rsid w:val="00151DE9"/>
    <w:rsid w:val="00152840"/>
    <w:rsid w:val="001528DF"/>
    <w:rsid w:val="00154570"/>
    <w:rsid w:val="001559F6"/>
    <w:rsid w:val="00160CBC"/>
    <w:rsid w:val="00162986"/>
    <w:rsid w:val="00162D9C"/>
    <w:rsid w:val="00163292"/>
    <w:rsid w:val="00163B90"/>
    <w:rsid w:val="00163E89"/>
    <w:rsid w:val="00164489"/>
    <w:rsid w:val="00165DB9"/>
    <w:rsid w:val="00166EDF"/>
    <w:rsid w:val="00172748"/>
    <w:rsid w:val="001739AD"/>
    <w:rsid w:val="00174B16"/>
    <w:rsid w:val="0017578F"/>
    <w:rsid w:val="00175941"/>
    <w:rsid w:val="001779DE"/>
    <w:rsid w:val="00177B12"/>
    <w:rsid w:val="00180FD7"/>
    <w:rsid w:val="001811DC"/>
    <w:rsid w:val="0018225F"/>
    <w:rsid w:val="0018246A"/>
    <w:rsid w:val="00182818"/>
    <w:rsid w:val="001837D7"/>
    <w:rsid w:val="001869BB"/>
    <w:rsid w:val="0019065E"/>
    <w:rsid w:val="00190BAF"/>
    <w:rsid w:val="00190BB4"/>
    <w:rsid w:val="00194A55"/>
    <w:rsid w:val="00195060"/>
    <w:rsid w:val="00196381"/>
    <w:rsid w:val="00196393"/>
    <w:rsid w:val="001A0275"/>
    <w:rsid w:val="001A3678"/>
    <w:rsid w:val="001A3DA4"/>
    <w:rsid w:val="001A7444"/>
    <w:rsid w:val="001B2D76"/>
    <w:rsid w:val="001B4E0B"/>
    <w:rsid w:val="001B59B7"/>
    <w:rsid w:val="001B659D"/>
    <w:rsid w:val="001B72E3"/>
    <w:rsid w:val="001C0F73"/>
    <w:rsid w:val="001C1299"/>
    <w:rsid w:val="001C1B4F"/>
    <w:rsid w:val="001C2209"/>
    <w:rsid w:val="001C365B"/>
    <w:rsid w:val="001C3839"/>
    <w:rsid w:val="001C5A1A"/>
    <w:rsid w:val="001C6F3C"/>
    <w:rsid w:val="001D07F5"/>
    <w:rsid w:val="001D1BFE"/>
    <w:rsid w:val="001D1E65"/>
    <w:rsid w:val="001D3D1B"/>
    <w:rsid w:val="001D4906"/>
    <w:rsid w:val="001D66FC"/>
    <w:rsid w:val="001D7D12"/>
    <w:rsid w:val="001E0719"/>
    <w:rsid w:val="001E094D"/>
    <w:rsid w:val="001E0F44"/>
    <w:rsid w:val="001E0FB3"/>
    <w:rsid w:val="001E4C31"/>
    <w:rsid w:val="001E52D3"/>
    <w:rsid w:val="001F3061"/>
    <w:rsid w:val="001F3D22"/>
    <w:rsid w:val="001F46DE"/>
    <w:rsid w:val="001F4D69"/>
    <w:rsid w:val="001F55C0"/>
    <w:rsid w:val="001F5AA3"/>
    <w:rsid w:val="001F5E07"/>
    <w:rsid w:val="001F7485"/>
    <w:rsid w:val="001F7E6A"/>
    <w:rsid w:val="00200B3E"/>
    <w:rsid w:val="00201BEC"/>
    <w:rsid w:val="00201FF7"/>
    <w:rsid w:val="00205755"/>
    <w:rsid w:val="002105B0"/>
    <w:rsid w:val="002108C9"/>
    <w:rsid w:val="00211A65"/>
    <w:rsid w:val="00211C0F"/>
    <w:rsid w:val="00212D9F"/>
    <w:rsid w:val="00212E44"/>
    <w:rsid w:val="0021476A"/>
    <w:rsid w:val="00215765"/>
    <w:rsid w:val="00216139"/>
    <w:rsid w:val="00216988"/>
    <w:rsid w:val="00216F56"/>
    <w:rsid w:val="00220FDD"/>
    <w:rsid w:val="0022489C"/>
    <w:rsid w:val="00226978"/>
    <w:rsid w:val="00226D95"/>
    <w:rsid w:val="00230D33"/>
    <w:rsid w:val="00231890"/>
    <w:rsid w:val="00231B0C"/>
    <w:rsid w:val="002353EA"/>
    <w:rsid w:val="002379B9"/>
    <w:rsid w:val="00240FC0"/>
    <w:rsid w:val="00241BAF"/>
    <w:rsid w:val="00241FF8"/>
    <w:rsid w:val="002430FB"/>
    <w:rsid w:val="0024363C"/>
    <w:rsid w:val="00243660"/>
    <w:rsid w:val="002444D7"/>
    <w:rsid w:val="00245E57"/>
    <w:rsid w:val="0025063F"/>
    <w:rsid w:val="00253B59"/>
    <w:rsid w:val="00253B7C"/>
    <w:rsid w:val="00255422"/>
    <w:rsid w:val="00255FF7"/>
    <w:rsid w:val="00256415"/>
    <w:rsid w:val="00257808"/>
    <w:rsid w:val="00257CEB"/>
    <w:rsid w:val="00260342"/>
    <w:rsid w:val="00260541"/>
    <w:rsid w:val="00260916"/>
    <w:rsid w:val="00260FA6"/>
    <w:rsid w:val="002610D3"/>
    <w:rsid w:val="002612FC"/>
    <w:rsid w:val="00262132"/>
    <w:rsid w:val="00262B81"/>
    <w:rsid w:val="002631DC"/>
    <w:rsid w:val="00263ACD"/>
    <w:rsid w:val="00265840"/>
    <w:rsid w:val="0026672E"/>
    <w:rsid w:val="00266932"/>
    <w:rsid w:val="00267B5B"/>
    <w:rsid w:val="00270516"/>
    <w:rsid w:val="002717A1"/>
    <w:rsid w:val="00271AED"/>
    <w:rsid w:val="00271BFC"/>
    <w:rsid w:val="002728AA"/>
    <w:rsid w:val="0027365E"/>
    <w:rsid w:val="00275820"/>
    <w:rsid w:val="00276424"/>
    <w:rsid w:val="002805A9"/>
    <w:rsid w:val="00282385"/>
    <w:rsid w:val="002834BA"/>
    <w:rsid w:val="002838C4"/>
    <w:rsid w:val="00283A22"/>
    <w:rsid w:val="002847A4"/>
    <w:rsid w:val="0028629E"/>
    <w:rsid w:val="0029036A"/>
    <w:rsid w:val="00293557"/>
    <w:rsid w:val="00294060"/>
    <w:rsid w:val="00297516"/>
    <w:rsid w:val="002A1498"/>
    <w:rsid w:val="002A197A"/>
    <w:rsid w:val="002A325A"/>
    <w:rsid w:val="002A3FC3"/>
    <w:rsid w:val="002A61A1"/>
    <w:rsid w:val="002A6AF9"/>
    <w:rsid w:val="002A7C3B"/>
    <w:rsid w:val="002A7FAC"/>
    <w:rsid w:val="002B0A50"/>
    <w:rsid w:val="002B2ABD"/>
    <w:rsid w:val="002B2CB9"/>
    <w:rsid w:val="002B2F2A"/>
    <w:rsid w:val="002B3B63"/>
    <w:rsid w:val="002B6AC5"/>
    <w:rsid w:val="002B76E1"/>
    <w:rsid w:val="002B7B28"/>
    <w:rsid w:val="002C03A8"/>
    <w:rsid w:val="002C1ED3"/>
    <w:rsid w:val="002C2245"/>
    <w:rsid w:val="002C2507"/>
    <w:rsid w:val="002C4CAE"/>
    <w:rsid w:val="002C61B2"/>
    <w:rsid w:val="002D035C"/>
    <w:rsid w:val="002D07B1"/>
    <w:rsid w:val="002D0CC7"/>
    <w:rsid w:val="002D1001"/>
    <w:rsid w:val="002D1593"/>
    <w:rsid w:val="002D1610"/>
    <w:rsid w:val="002D2ECD"/>
    <w:rsid w:val="002D37B6"/>
    <w:rsid w:val="002D429F"/>
    <w:rsid w:val="002D4EF8"/>
    <w:rsid w:val="002D76BD"/>
    <w:rsid w:val="002D7C68"/>
    <w:rsid w:val="002D7CB4"/>
    <w:rsid w:val="002E0771"/>
    <w:rsid w:val="002E132B"/>
    <w:rsid w:val="002E185B"/>
    <w:rsid w:val="002E4233"/>
    <w:rsid w:val="002E637A"/>
    <w:rsid w:val="002F0176"/>
    <w:rsid w:val="002F15C3"/>
    <w:rsid w:val="002F1737"/>
    <w:rsid w:val="002F30B8"/>
    <w:rsid w:val="002F535E"/>
    <w:rsid w:val="002F5F57"/>
    <w:rsid w:val="002F6D2C"/>
    <w:rsid w:val="002F7250"/>
    <w:rsid w:val="0030053F"/>
    <w:rsid w:val="00301E74"/>
    <w:rsid w:val="003022D5"/>
    <w:rsid w:val="0030571B"/>
    <w:rsid w:val="00306EAB"/>
    <w:rsid w:val="003072F8"/>
    <w:rsid w:val="00310546"/>
    <w:rsid w:val="00310594"/>
    <w:rsid w:val="003110B2"/>
    <w:rsid w:val="00311B52"/>
    <w:rsid w:val="0031207E"/>
    <w:rsid w:val="00313352"/>
    <w:rsid w:val="00314731"/>
    <w:rsid w:val="00314B3A"/>
    <w:rsid w:val="00315092"/>
    <w:rsid w:val="0031763A"/>
    <w:rsid w:val="00320FE1"/>
    <w:rsid w:val="00321F58"/>
    <w:rsid w:val="00322EE6"/>
    <w:rsid w:val="00323A91"/>
    <w:rsid w:val="00325231"/>
    <w:rsid w:val="0032693C"/>
    <w:rsid w:val="00327E8B"/>
    <w:rsid w:val="00330FC9"/>
    <w:rsid w:val="00333843"/>
    <w:rsid w:val="00333D67"/>
    <w:rsid w:val="0033474A"/>
    <w:rsid w:val="00334977"/>
    <w:rsid w:val="00336AD8"/>
    <w:rsid w:val="00340A82"/>
    <w:rsid w:val="0034147D"/>
    <w:rsid w:val="003414C9"/>
    <w:rsid w:val="003417A0"/>
    <w:rsid w:val="0034220E"/>
    <w:rsid w:val="00342B04"/>
    <w:rsid w:val="00342EC0"/>
    <w:rsid w:val="003438C8"/>
    <w:rsid w:val="003452AE"/>
    <w:rsid w:val="00346AB8"/>
    <w:rsid w:val="00346EB0"/>
    <w:rsid w:val="00347D2F"/>
    <w:rsid w:val="00347FB7"/>
    <w:rsid w:val="0035357B"/>
    <w:rsid w:val="00353CE2"/>
    <w:rsid w:val="003556B0"/>
    <w:rsid w:val="00355F52"/>
    <w:rsid w:val="00357A49"/>
    <w:rsid w:val="00357C57"/>
    <w:rsid w:val="00357D85"/>
    <w:rsid w:val="00360225"/>
    <w:rsid w:val="0036024F"/>
    <w:rsid w:val="00362F55"/>
    <w:rsid w:val="00363908"/>
    <w:rsid w:val="0036395D"/>
    <w:rsid w:val="00363D25"/>
    <w:rsid w:val="003646F3"/>
    <w:rsid w:val="00372817"/>
    <w:rsid w:val="00374EF1"/>
    <w:rsid w:val="0037589F"/>
    <w:rsid w:val="003776E7"/>
    <w:rsid w:val="00377AC9"/>
    <w:rsid w:val="00380483"/>
    <w:rsid w:val="003804E7"/>
    <w:rsid w:val="00381E91"/>
    <w:rsid w:val="00382869"/>
    <w:rsid w:val="003864ED"/>
    <w:rsid w:val="0039075D"/>
    <w:rsid w:val="00390BF3"/>
    <w:rsid w:val="003921BC"/>
    <w:rsid w:val="00393056"/>
    <w:rsid w:val="00393BBD"/>
    <w:rsid w:val="00393C17"/>
    <w:rsid w:val="00394DFF"/>
    <w:rsid w:val="00395C28"/>
    <w:rsid w:val="003964C7"/>
    <w:rsid w:val="003A2E3D"/>
    <w:rsid w:val="003A5593"/>
    <w:rsid w:val="003A61D3"/>
    <w:rsid w:val="003A6EA7"/>
    <w:rsid w:val="003A773D"/>
    <w:rsid w:val="003A7F49"/>
    <w:rsid w:val="003B0611"/>
    <w:rsid w:val="003B13D2"/>
    <w:rsid w:val="003B15B1"/>
    <w:rsid w:val="003B4FDC"/>
    <w:rsid w:val="003B65DD"/>
    <w:rsid w:val="003B6868"/>
    <w:rsid w:val="003B68DE"/>
    <w:rsid w:val="003B75D6"/>
    <w:rsid w:val="003C367E"/>
    <w:rsid w:val="003C7E5A"/>
    <w:rsid w:val="003D3B3D"/>
    <w:rsid w:val="003D3B6B"/>
    <w:rsid w:val="003D654F"/>
    <w:rsid w:val="003D6BCC"/>
    <w:rsid w:val="003D7E82"/>
    <w:rsid w:val="003E0FC9"/>
    <w:rsid w:val="003E13B7"/>
    <w:rsid w:val="003E3313"/>
    <w:rsid w:val="003E3908"/>
    <w:rsid w:val="003E4E04"/>
    <w:rsid w:val="003E5D35"/>
    <w:rsid w:val="003E5EB6"/>
    <w:rsid w:val="003E6AC4"/>
    <w:rsid w:val="003E77B9"/>
    <w:rsid w:val="003F00E6"/>
    <w:rsid w:val="003F04C1"/>
    <w:rsid w:val="003F0EED"/>
    <w:rsid w:val="003F7146"/>
    <w:rsid w:val="00400DBA"/>
    <w:rsid w:val="004018C6"/>
    <w:rsid w:val="00402129"/>
    <w:rsid w:val="004045D9"/>
    <w:rsid w:val="00405C9E"/>
    <w:rsid w:val="0040674B"/>
    <w:rsid w:val="00406CC0"/>
    <w:rsid w:val="00406FD4"/>
    <w:rsid w:val="004157D6"/>
    <w:rsid w:val="0041626B"/>
    <w:rsid w:val="00416333"/>
    <w:rsid w:val="0041650D"/>
    <w:rsid w:val="00416A6A"/>
    <w:rsid w:val="0041706C"/>
    <w:rsid w:val="004175D2"/>
    <w:rsid w:val="00425CD6"/>
    <w:rsid w:val="00427CD9"/>
    <w:rsid w:val="00430AB6"/>
    <w:rsid w:val="00431B0B"/>
    <w:rsid w:val="004344E6"/>
    <w:rsid w:val="004369C3"/>
    <w:rsid w:val="004369E4"/>
    <w:rsid w:val="004374BC"/>
    <w:rsid w:val="00440B73"/>
    <w:rsid w:val="00442EEE"/>
    <w:rsid w:val="004438E4"/>
    <w:rsid w:val="00443E1D"/>
    <w:rsid w:val="00443E65"/>
    <w:rsid w:val="004447E0"/>
    <w:rsid w:val="004455D3"/>
    <w:rsid w:val="0044625B"/>
    <w:rsid w:val="00446A75"/>
    <w:rsid w:val="004474CA"/>
    <w:rsid w:val="00447DE9"/>
    <w:rsid w:val="0045105C"/>
    <w:rsid w:val="004512EF"/>
    <w:rsid w:val="0045353D"/>
    <w:rsid w:val="00453A7C"/>
    <w:rsid w:val="00453FA2"/>
    <w:rsid w:val="0045411D"/>
    <w:rsid w:val="00454557"/>
    <w:rsid w:val="00454607"/>
    <w:rsid w:val="00454819"/>
    <w:rsid w:val="0045647E"/>
    <w:rsid w:val="004564F8"/>
    <w:rsid w:val="004579E1"/>
    <w:rsid w:val="004620CE"/>
    <w:rsid w:val="00462CE0"/>
    <w:rsid w:val="004632A4"/>
    <w:rsid w:val="0046414C"/>
    <w:rsid w:val="00464278"/>
    <w:rsid w:val="004655BF"/>
    <w:rsid w:val="00466AB3"/>
    <w:rsid w:val="00466DAB"/>
    <w:rsid w:val="0046711B"/>
    <w:rsid w:val="0046793A"/>
    <w:rsid w:val="0047068B"/>
    <w:rsid w:val="00470BCA"/>
    <w:rsid w:val="004720E3"/>
    <w:rsid w:val="00472646"/>
    <w:rsid w:val="0047401C"/>
    <w:rsid w:val="004755AF"/>
    <w:rsid w:val="00477A3C"/>
    <w:rsid w:val="004801A7"/>
    <w:rsid w:val="00480307"/>
    <w:rsid w:val="0048176F"/>
    <w:rsid w:val="00482DA0"/>
    <w:rsid w:val="0048340C"/>
    <w:rsid w:val="00483665"/>
    <w:rsid w:val="0048439A"/>
    <w:rsid w:val="00485294"/>
    <w:rsid w:val="00485563"/>
    <w:rsid w:val="00485B50"/>
    <w:rsid w:val="00486032"/>
    <w:rsid w:val="0048657C"/>
    <w:rsid w:val="0048721F"/>
    <w:rsid w:val="004902D4"/>
    <w:rsid w:val="0049372E"/>
    <w:rsid w:val="00493BF0"/>
    <w:rsid w:val="00494051"/>
    <w:rsid w:val="004A0A88"/>
    <w:rsid w:val="004A23FB"/>
    <w:rsid w:val="004A34D3"/>
    <w:rsid w:val="004A4655"/>
    <w:rsid w:val="004A728F"/>
    <w:rsid w:val="004A7609"/>
    <w:rsid w:val="004A7692"/>
    <w:rsid w:val="004A79F6"/>
    <w:rsid w:val="004A7E68"/>
    <w:rsid w:val="004B00EC"/>
    <w:rsid w:val="004B0475"/>
    <w:rsid w:val="004B1CEE"/>
    <w:rsid w:val="004B28FE"/>
    <w:rsid w:val="004B4D44"/>
    <w:rsid w:val="004B4DCE"/>
    <w:rsid w:val="004B5076"/>
    <w:rsid w:val="004B51BA"/>
    <w:rsid w:val="004B538A"/>
    <w:rsid w:val="004B6D58"/>
    <w:rsid w:val="004C1274"/>
    <w:rsid w:val="004C20BF"/>
    <w:rsid w:val="004C2324"/>
    <w:rsid w:val="004C2C72"/>
    <w:rsid w:val="004C643F"/>
    <w:rsid w:val="004D0E4F"/>
    <w:rsid w:val="004D1649"/>
    <w:rsid w:val="004D2E1F"/>
    <w:rsid w:val="004D3777"/>
    <w:rsid w:val="004D3E94"/>
    <w:rsid w:val="004D4032"/>
    <w:rsid w:val="004D4485"/>
    <w:rsid w:val="004D4A67"/>
    <w:rsid w:val="004D5F25"/>
    <w:rsid w:val="004D61B3"/>
    <w:rsid w:val="004D6B6A"/>
    <w:rsid w:val="004D7438"/>
    <w:rsid w:val="004D7A15"/>
    <w:rsid w:val="004E1022"/>
    <w:rsid w:val="004E2085"/>
    <w:rsid w:val="004E3A91"/>
    <w:rsid w:val="004E3DA4"/>
    <w:rsid w:val="004E53F9"/>
    <w:rsid w:val="004E58B1"/>
    <w:rsid w:val="004E5ACB"/>
    <w:rsid w:val="004F1BF0"/>
    <w:rsid w:val="004F294B"/>
    <w:rsid w:val="004F389F"/>
    <w:rsid w:val="004F40A6"/>
    <w:rsid w:val="004F46C9"/>
    <w:rsid w:val="004F505E"/>
    <w:rsid w:val="004F5138"/>
    <w:rsid w:val="004F7543"/>
    <w:rsid w:val="0050067C"/>
    <w:rsid w:val="00503B99"/>
    <w:rsid w:val="00505091"/>
    <w:rsid w:val="0050512B"/>
    <w:rsid w:val="00505E73"/>
    <w:rsid w:val="00506479"/>
    <w:rsid w:val="005065E6"/>
    <w:rsid w:val="005071A8"/>
    <w:rsid w:val="00507437"/>
    <w:rsid w:val="0050786D"/>
    <w:rsid w:val="00507E6B"/>
    <w:rsid w:val="0051020C"/>
    <w:rsid w:val="005107CB"/>
    <w:rsid w:val="00510CEE"/>
    <w:rsid w:val="005117CA"/>
    <w:rsid w:val="00512BCC"/>
    <w:rsid w:val="00516136"/>
    <w:rsid w:val="005166B4"/>
    <w:rsid w:val="00516DDA"/>
    <w:rsid w:val="00517C2D"/>
    <w:rsid w:val="005218F7"/>
    <w:rsid w:val="00522907"/>
    <w:rsid w:val="0052458F"/>
    <w:rsid w:val="005249B1"/>
    <w:rsid w:val="0052641E"/>
    <w:rsid w:val="0052642B"/>
    <w:rsid w:val="00526438"/>
    <w:rsid w:val="00526BCA"/>
    <w:rsid w:val="0053063D"/>
    <w:rsid w:val="0053074E"/>
    <w:rsid w:val="00531F1C"/>
    <w:rsid w:val="00532F98"/>
    <w:rsid w:val="00532FDE"/>
    <w:rsid w:val="00535659"/>
    <w:rsid w:val="005366A8"/>
    <w:rsid w:val="0053674A"/>
    <w:rsid w:val="00537018"/>
    <w:rsid w:val="00537237"/>
    <w:rsid w:val="00537C88"/>
    <w:rsid w:val="005401CA"/>
    <w:rsid w:val="00541F2E"/>
    <w:rsid w:val="0054260C"/>
    <w:rsid w:val="005428D3"/>
    <w:rsid w:val="00543587"/>
    <w:rsid w:val="00543EA5"/>
    <w:rsid w:val="00544F9F"/>
    <w:rsid w:val="005459C2"/>
    <w:rsid w:val="00545D54"/>
    <w:rsid w:val="005463B2"/>
    <w:rsid w:val="00546A0B"/>
    <w:rsid w:val="00552459"/>
    <w:rsid w:val="00553853"/>
    <w:rsid w:val="005546AF"/>
    <w:rsid w:val="00555D6C"/>
    <w:rsid w:val="0055675C"/>
    <w:rsid w:val="00556A24"/>
    <w:rsid w:val="00561BBA"/>
    <w:rsid w:val="005633D9"/>
    <w:rsid w:val="00563E30"/>
    <w:rsid w:val="005656A4"/>
    <w:rsid w:val="00566F7D"/>
    <w:rsid w:val="0056744A"/>
    <w:rsid w:val="005678E9"/>
    <w:rsid w:val="0057376F"/>
    <w:rsid w:val="00573A98"/>
    <w:rsid w:val="00574222"/>
    <w:rsid w:val="00574FB1"/>
    <w:rsid w:val="0057561B"/>
    <w:rsid w:val="005772F5"/>
    <w:rsid w:val="005803F1"/>
    <w:rsid w:val="00580DF2"/>
    <w:rsid w:val="00582683"/>
    <w:rsid w:val="005843D7"/>
    <w:rsid w:val="00587BCF"/>
    <w:rsid w:val="00591BCD"/>
    <w:rsid w:val="00591C6F"/>
    <w:rsid w:val="00593A75"/>
    <w:rsid w:val="005941A0"/>
    <w:rsid w:val="00594F19"/>
    <w:rsid w:val="00595396"/>
    <w:rsid w:val="005A1901"/>
    <w:rsid w:val="005A512D"/>
    <w:rsid w:val="005A5B81"/>
    <w:rsid w:val="005A61C6"/>
    <w:rsid w:val="005A72A6"/>
    <w:rsid w:val="005A7532"/>
    <w:rsid w:val="005B0E09"/>
    <w:rsid w:val="005B1A81"/>
    <w:rsid w:val="005B2299"/>
    <w:rsid w:val="005B26DC"/>
    <w:rsid w:val="005B29DA"/>
    <w:rsid w:val="005B2E59"/>
    <w:rsid w:val="005B378E"/>
    <w:rsid w:val="005B421E"/>
    <w:rsid w:val="005B45A8"/>
    <w:rsid w:val="005B48E6"/>
    <w:rsid w:val="005B59FA"/>
    <w:rsid w:val="005C183C"/>
    <w:rsid w:val="005C1D66"/>
    <w:rsid w:val="005C3FD7"/>
    <w:rsid w:val="005C4DB6"/>
    <w:rsid w:val="005C534A"/>
    <w:rsid w:val="005C7C21"/>
    <w:rsid w:val="005D10FF"/>
    <w:rsid w:val="005D138E"/>
    <w:rsid w:val="005D19A0"/>
    <w:rsid w:val="005D677E"/>
    <w:rsid w:val="005D6883"/>
    <w:rsid w:val="005D6A04"/>
    <w:rsid w:val="005D6B87"/>
    <w:rsid w:val="005D71A7"/>
    <w:rsid w:val="005D7D62"/>
    <w:rsid w:val="005D7DEE"/>
    <w:rsid w:val="005E00FA"/>
    <w:rsid w:val="005E1C95"/>
    <w:rsid w:val="005E1F14"/>
    <w:rsid w:val="005E2F2A"/>
    <w:rsid w:val="005E332F"/>
    <w:rsid w:val="005E3D67"/>
    <w:rsid w:val="005E3F73"/>
    <w:rsid w:val="005E40DE"/>
    <w:rsid w:val="005E4BFC"/>
    <w:rsid w:val="005E50F1"/>
    <w:rsid w:val="005E7233"/>
    <w:rsid w:val="005F05D0"/>
    <w:rsid w:val="005F20A5"/>
    <w:rsid w:val="005F2847"/>
    <w:rsid w:val="005F321B"/>
    <w:rsid w:val="005F6A4F"/>
    <w:rsid w:val="005F7C74"/>
    <w:rsid w:val="006002A9"/>
    <w:rsid w:val="006045DF"/>
    <w:rsid w:val="006048E8"/>
    <w:rsid w:val="006048FB"/>
    <w:rsid w:val="006061CC"/>
    <w:rsid w:val="00606677"/>
    <w:rsid w:val="00607410"/>
    <w:rsid w:val="006074C7"/>
    <w:rsid w:val="00607A37"/>
    <w:rsid w:val="00610307"/>
    <w:rsid w:val="006106BE"/>
    <w:rsid w:val="006108F1"/>
    <w:rsid w:val="00612DAC"/>
    <w:rsid w:val="00613609"/>
    <w:rsid w:val="00613D65"/>
    <w:rsid w:val="00615B0B"/>
    <w:rsid w:val="006160DD"/>
    <w:rsid w:val="00623294"/>
    <w:rsid w:val="006257B0"/>
    <w:rsid w:val="006277BA"/>
    <w:rsid w:val="00627BB5"/>
    <w:rsid w:val="00630322"/>
    <w:rsid w:val="0063059A"/>
    <w:rsid w:val="006312CF"/>
    <w:rsid w:val="00631406"/>
    <w:rsid w:val="0063191A"/>
    <w:rsid w:val="006323AA"/>
    <w:rsid w:val="00634F12"/>
    <w:rsid w:val="00641311"/>
    <w:rsid w:val="006425BA"/>
    <w:rsid w:val="00642955"/>
    <w:rsid w:val="006437BB"/>
    <w:rsid w:val="0064404F"/>
    <w:rsid w:val="00644670"/>
    <w:rsid w:val="006465B3"/>
    <w:rsid w:val="0064718D"/>
    <w:rsid w:val="00647234"/>
    <w:rsid w:val="00652A28"/>
    <w:rsid w:val="00652D28"/>
    <w:rsid w:val="00654024"/>
    <w:rsid w:val="0065558A"/>
    <w:rsid w:val="00660982"/>
    <w:rsid w:val="00661C28"/>
    <w:rsid w:val="006620C9"/>
    <w:rsid w:val="00662C8B"/>
    <w:rsid w:val="00664724"/>
    <w:rsid w:val="006656B7"/>
    <w:rsid w:val="00666E03"/>
    <w:rsid w:val="006673C4"/>
    <w:rsid w:val="006675F3"/>
    <w:rsid w:val="00667880"/>
    <w:rsid w:val="006702C2"/>
    <w:rsid w:val="00671F1A"/>
    <w:rsid w:val="00672405"/>
    <w:rsid w:val="0067286F"/>
    <w:rsid w:val="0067330E"/>
    <w:rsid w:val="00673A4F"/>
    <w:rsid w:val="0067488F"/>
    <w:rsid w:val="00674D98"/>
    <w:rsid w:val="00674E52"/>
    <w:rsid w:val="0067528E"/>
    <w:rsid w:val="00675EBA"/>
    <w:rsid w:val="006769D5"/>
    <w:rsid w:val="00676CB4"/>
    <w:rsid w:val="0068113F"/>
    <w:rsid w:val="00681187"/>
    <w:rsid w:val="00681812"/>
    <w:rsid w:val="00682237"/>
    <w:rsid w:val="00682F19"/>
    <w:rsid w:val="00684E59"/>
    <w:rsid w:val="00685761"/>
    <w:rsid w:val="00686655"/>
    <w:rsid w:val="00687D48"/>
    <w:rsid w:val="00687F1E"/>
    <w:rsid w:val="00690FF6"/>
    <w:rsid w:val="00691581"/>
    <w:rsid w:val="00692684"/>
    <w:rsid w:val="00692B1C"/>
    <w:rsid w:val="00693B2D"/>
    <w:rsid w:val="0069453C"/>
    <w:rsid w:val="00695AE8"/>
    <w:rsid w:val="00695CD6"/>
    <w:rsid w:val="00695E80"/>
    <w:rsid w:val="00696F57"/>
    <w:rsid w:val="0069708C"/>
    <w:rsid w:val="006A0E06"/>
    <w:rsid w:val="006A23AD"/>
    <w:rsid w:val="006A289C"/>
    <w:rsid w:val="006A3765"/>
    <w:rsid w:val="006A51D3"/>
    <w:rsid w:val="006A5AE7"/>
    <w:rsid w:val="006A6958"/>
    <w:rsid w:val="006B096F"/>
    <w:rsid w:val="006B4A42"/>
    <w:rsid w:val="006B4B89"/>
    <w:rsid w:val="006B536D"/>
    <w:rsid w:val="006B641F"/>
    <w:rsid w:val="006B6C42"/>
    <w:rsid w:val="006B74C1"/>
    <w:rsid w:val="006B7ACD"/>
    <w:rsid w:val="006C13D1"/>
    <w:rsid w:val="006C1B59"/>
    <w:rsid w:val="006C1C35"/>
    <w:rsid w:val="006C2D2F"/>
    <w:rsid w:val="006C47C4"/>
    <w:rsid w:val="006C5549"/>
    <w:rsid w:val="006C6E6D"/>
    <w:rsid w:val="006D1984"/>
    <w:rsid w:val="006D2B9E"/>
    <w:rsid w:val="006D2CFB"/>
    <w:rsid w:val="006D3DA3"/>
    <w:rsid w:val="006D539A"/>
    <w:rsid w:val="006D5441"/>
    <w:rsid w:val="006D5FF5"/>
    <w:rsid w:val="006E0E44"/>
    <w:rsid w:val="006E2EB2"/>
    <w:rsid w:val="006E3336"/>
    <w:rsid w:val="006E3B6C"/>
    <w:rsid w:val="006E3DA9"/>
    <w:rsid w:val="006E5785"/>
    <w:rsid w:val="006E595F"/>
    <w:rsid w:val="006E64CB"/>
    <w:rsid w:val="006E7C20"/>
    <w:rsid w:val="006F03DB"/>
    <w:rsid w:val="006F18B1"/>
    <w:rsid w:val="006F2261"/>
    <w:rsid w:val="006F2278"/>
    <w:rsid w:val="006F3583"/>
    <w:rsid w:val="006F3F7A"/>
    <w:rsid w:val="006F421F"/>
    <w:rsid w:val="006F5767"/>
    <w:rsid w:val="006F6451"/>
    <w:rsid w:val="006F6922"/>
    <w:rsid w:val="006F79FC"/>
    <w:rsid w:val="00702C0D"/>
    <w:rsid w:val="007057D9"/>
    <w:rsid w:val="00705A51"/>
    <w:rsid w:val="00706323"/>
    <w:rsid w:val="007065B2"/>
    <w:rsid w:val="00706E9F"/>
    <w:rsid w:val="0071066A"/>
    <w:rsid w:val="00711878"/>
    <w:rsid w:val="0071295F"/>
    <w:rsid w:val="007132AA"/>
    <w:rsid w:val="0071361C"/>
    <w:rsid w:val="00714416"/>
    <w:rsid w:val="00715F14"/>
    <w:rsid w:val="007166C6"/>
    <w:rsid w:val="00720907"/>
    <w:rsid w:val="00720AC4"/>
    <w:rsid w:val="00721D44"/>
    <w:rsid w:val="0072262A"/>
    <w:rsid w:val="00724F3D"/>
    <w:rsid w:val="00726BB4"/>
    <w:rsid w:val="007277F1"/>
    <w:rsid w:val="00730A6E"/>
    <w:rsid w:val="00731163"/>
    <w:rsid w:val="00731D82"/>
    <w:rsid w:val="0073350F"/>
    <w:rsid w:val="00735B57"/>
    <w:rsid w:val="007362BA"/>
    <w:rsid w:val="00737356"/>
    <w:rsid w:val="007410C0"/>
    <w:rsid w:val="0074154D"/>
    <w:rsid w:val="00742D3D"/>
    <w:rsid w:val="0074356E"/>
    <w:rsid w:val="00743B46"/>
    <w:rsid w:val="00743BA7"/>
    <w:rsid w:val="007448EB"/>
    <w:rsid w:val="007465AD"/>
    <w:rsid w:val="0074712C"/>
    <w:rsid w:val="00747790"/>
    <w:rsid w:val="00747DCC"/>
    <w:rsid w:val="007508D5"/>
    <w:rsid w:val="0075131C"/>
    <w:rsid w:val="00753290"/>
    <w:rsid w:val="007538A5"/>
    <w:rsid w:val="00753F1B"/>
    <w:rsid w:val="007548C6"/>
    <w:rsid w:val="007560C9"/>
    <w:rsid w:val="00756C33"/>
    <w:rsid w:val="007609F6"/>
    <w:rsid w:val="00762570"/>
    <w:rsid w:val="007627EA"/>
    <w:rsid w:val="00762A9F"/>
    <w:rsid w:val="007648CD"/>
    <w:rsid w:val="0076492F"/>
    <w:rsid w:val="00767412"/>
    <w:rsid w:val="007705BA"/>
    <w:rsid w:val="0077088B"/>
    <w:rsid w:val="00770F72"/>
    <w:rsid w:val="00772151"/>
    <w:rsid w:val="0077221F"/>
    <w:rsid w:val="00772BA1"/>
    <w:rsid w:val="00773B19"/>
    <w:rsid w:val="007743C8"/>
    <w:rsid w:val="007768EF"/>
    <w:rsid w:val="00776D7A"/>
    <w:rsid w:val="00777018"/>
    <w:rsid w:val="00780109"/>
    <w:rsid w:val="00782E2E"/>
    <w:rsid w:val="00784197"/>
    <w:rsid w:val="007846B7"/>
    <w:rsid w:val="00786D54"/>
    <w:rsid w:val="00787930"/>
    <w:rsid w:val="00787AC9"/>
    <w:rsid w:val="00791120"/>
    <w:rsid w:val="007938BA"/>
    <w:rsid w:val="00793A17"/>
    <w:rsid w:val="00796EB4"/>
    <w:rsid w:val="00796F01"/>
    <w:rsid w:val="0079752C"/>
    <w:rsid w:val="00797723"/>
    <w:rsid w:val="007A01BD"/>
    <w:rsid w:val="007A1195"/>
    <w:rsid w:val="007A1566"/>
    <w:rsid w:val="007A1AD5"/>
    <w:rsid w:val="007A1E4B"/>
    <w:rsid w:val="007A2A87"/>
    <w:rsid w:val="007A2B3C"/>
    <w:rsid w:val="007A2E56"/>
    <w:rsid w:val="007A3193"/>
    <w:rsid w:val="007A366F"/>
    <w:rsid w:val="007A4924"/>
    <w:rsid w:val="007A5C3F"/>
    <w:rsid w:val="007A5DA8"/>
    <w:rsid w:val="007A6CA8"/>
    <w:rsid w:val="007A7826"/>
    <w:rsid w:val="007A7EED"/>
    <w:rsid w:val="007B13CB"/>
    <w:rsid w:val="007B13DE"/>
    <w:rsid w:val="007B2536"/>
    <w:rsid w:val="007B6D88"/>
    <w:rsid w:val="007B70E4"/>
    <w:rsid w:val="007C0A7F"/>
    <w:rsid w:val="007C115D"/>
    <w:rsid w:val="007C1D2A"/>
    <w:rsid w:val="007C49B9"/>
    <w:rsid w:val="007C564B"/>
    <w:rsid w:val="007D0CB3"/>
    <w:rsid w:val="007D24BA"/>
    <w:rsid w:val="007D2A5E"/>
    <w:rsid w:val="007D5835"/>
    <w:rsid w:val="007D6243"/>
    <w:rsid w:val="007E11A7"/>
    <w:rsid w:val="007E2609"/>
    <w:rsid w:val="007E2D8B"/>
    <w:rsid w:val="007E4BF3"/>
    <w:rsid w:val="007E5871"/>
    <w:rsid w:val="007E7758"/>
    <w:rsid w:val="007F01CE"/>
    <w:rsid w:val="007F1D57"/>
    <w:rsid w:val="007F4459"/>
    <w:rsid w:val="007F4E6F"/>
    <w:rsid w:val="008004AA"/>
    <w:rsid w:val="00800971"/>
    <w:rsid w:val="00801E5B"/>
    <w:rsid w:val="00802434"/>
    <w:rsid w:val="008028B0"/>
    <w:rsid w:val="00803159"/>
    <w:rsid w:val="008038D8"/>
    <w:rsid w:val="00803CEB"/>
    <w:rsid w:val="00804B4F"/>
    <w:rsid w:val="00804CA1"/>
    <w:rsid w:val="00804F67"/>
    <w:rsid w:val="00805249"/>
    <w:rsid w:val="00805D2C"/>
    <w:rsid w:val="008061FE"/>
    <w:rsid w:val="0080638F"/>
    <w:rsid w:val="00806D46"/>
    <w:rsid w:val="0080738C"/>
    <w:rsid w:val="008106A8"/>
    <w:rsid w:val="008106B0"/>
    <w:rsid w:val="00810B2E"/>
    <w:rsid w:val="008111B8"/>
    <w:rsid w:val="00811BA2"/>
    <w:rsid w:val="008123F6"/>
    <w:rsid w:val="00813301"/>
    <w:rsid w:val="00822992"/>
    <w:rsid w:val="00824009"/>
    <w:rsid w:val="008249E6"/>
    <w:rsid w:val="00830A68"/>
    <w:rsid w:val="00831851"/>
    <w:rsid w:val="00834C9E"/>
    <w:rsid w:val="00834E30"/>
    <w:rsid w:val="0083548F"/>
    <w:rsid w:val="00836137"/>
    <w:rsid w:val="00836E28"/>
    <w:rsid w:val="0083779A"/>
    <w:rsid w:val="00840434"/>
    <w:rsid w:val="00840D59"/>
    <w:rsid w:val="00841DF7"/>
    <w:rsid w:val="0084308B"/>
    <w:rsid w:val="00843799"/>
    <w:rsid w:val="00843A6A"/>
    <w:rsid w:val="0084416F"/>
    <w:rsid w:val="008446D3"/>
    <w:rsid w:val="00845AEA"/>
    <w:rsid w:val="00847DE9"/>
    <w:rsid w:val="008505C1"/>
    <w:rsid w:val="00851085"/>
    <w:rsid w:val="00851113"/>
    <w:rsid w:val="008515C6"/>
    <w:rsid w:val="00851643"/>
    <w:rsid w:val="0085410E"/>
    <w:rsid w:val="00855DB8"/>
    <w:rsid w:val="00856666"/>
    <w:rsid w:val="008569D1"/>
    <w:rsid w:val="00857777"/>
    <w:rsid w:val="00857BBB"/>
    <w:rsid w:val="00857BC8"/>
    <w:rsid w:val="00857DF3"/>
    <w:rsid w:val="00860BCB"/>
    <w:rsid w:val="00860F39"/>
    <w:rsid w:val="00863A64"/>
    <w:rsid w:val="00865254"/>
    <w:rsid w:val="00865776"/>
    <w:rsid w:val="00866A3F"/>
    <w:rsid w:val="00872868"/>
    <w:rsid w:val="00873ABA"/>
    <w:rsid w:val="00874941"/>
    <w:rsid w:val="00874E38"/>
    <w:rsid w:val="00875E3E"/>
    <w:rsid w:val="00876950"/>
    <w:rsid w:val="008769DB"/>
    <w:rsid w:val="00881987"/>
    <w:rsid w:val="00881FFF"/>
    <w:rsid w:val="008834EC"/>
    <w:rsid w:val="00885C5B"/>
    <w:rsid w:val="0088694C"/>
    <w:rsid w:val="008913C3"/>
    <w:rsid w:val="00892B6C"/>
    <w:rsid w:val="008954F5"/>
    <w:rsid w:val="0089564B"/>
    <w:rsid w:val="0089581B"/>
    <w:rsid w:val="00895AAB"/>
    <w:rsid w:val="00895E96"/>
    <w:rsid w:val="00897F1B"/>
    <w:rsid w:val="008A45BE"/>
    <w:rsid w:val="008A7334"/>
    <w:rsid w:val="008B07C5"/>
    <w:rsid w:val="008B09B4"/>
    <w:rsid w:val="008B1664"/>
    <w:rsid w:val="008B21EA"/>
    <w:rsid w:val="008B3055"/>
    <w:rsid w:val="008C15A7"/>
    <w:rsid w:val="008C216B"/>
    <w:rsid w:val="008C3CA3"/>
    <w:rsid w:val="008C437C"/>
    <w:rsid w:val="008C4B64"/>
    <w:rsid w:val="008C7668"/>
    <w:rsid w:val="008C7762"/>
    <w:rsid w:val="008C7927"/>
    <w:rsid w:val="008C7AD5"/>
    <w:rsid w:val="008D03BE"/>
    <w:rsid w:val="008D0A3F"/>
    <w:rsid w:val="008D0AA5"/>
    <w:rsid w:val="008D158A"/>
    <w:rsid w:val="008D1741"/>
    <w:rsid w:val="008D19E1"/>
    <w:rsid w:val="008D3CF7"/>
    <w:rsid w:val="008D60B4"/>
    <w:rsid w:val="008D6F83"/>
    <w:rsid w:val="008D7807"/>
    <w:rsid w:val="008E0247"/>
    <w:rsid w:val="008E20B9"/>
    <w:rsid w:val="008E226A"/>
    <w:rsid w:val="008E3342"/>
    <w:rsid w:val="008E3A0D"/>
    <w:rsid w:val="008E521E"/>
    <w:rsid w:val="008E571B"/>
    <w:rsid w:val="008E6B88"/>
    <w:rsid w:val="008E6E99"/>
    <w:rsid w:val="008E7588"/>
    <w:rsid w:val="008E7F37"/>
    <w:rsid w:val="008F03DC"/>
    <w:rsid w:val="008F100A"/>
    <w:rsid w:val="008F1143"/>
    <w:rsid w:val="008F16B5"/>
    <w:rsid w:val="008F1931"/>
    <w:rsid w:val="008F2190"/>
    <w:rsid w:val="008F2B77"/>
    <w:rsid w:val="008F2C75"/>
    <w:rsid w:val="008F2D49"/>
    <w:rsid w:val="008F308C"/>
    <w:rsid w:val="008F3791"/>
    <w:rsid w:val="008F61D2"/>
    <w:rsid w:val="008F702E"/>
    <w:rsid w:val="008F7BCA"/>
    <w:rsid w:val="008F7E2B"/>
    <w:rsid w:val="008F7F95"/>
    <w:rsid w:val="00903FE6"/>
    <w:rsid w:val="00904119"/>
    <w:rsid w:val="0090498C"/>
    <w:rsid w:val="00905EE4"/>
    <w:rsid w:val="00906FA6"/>
    <w:rsid w:val="00907CE4"/>
    <w:rsid w:val="00907ED6"/>
    <w:rsid w:val="00910673"/>
    <w:rsid w:val="009113BA"/>
    <w:rsid w:val="009124A1"/>
    <w:rsid w:val="00913312"/>
    <w:rsid w:val="009138D2"/>
    <w:rsid w:val="009143E5"/>
    <w:rsid w:val="0091494F"/>
    <w:rsid w:val="00915451"/>
    <w:rsid w:val="00915A0E"/>
    <w:rsid w:val="009162B0"/>
    <w:rsid w:val="00916B42"/>
    <w:rsid w:val="00916F19"/>
    <w:rsid w:val="00917BCA"/>
    <w:rsid w:val="009205ED"/>
    <w:rsid w:val="00920629"/>
    <w:rsid w:val="00921983"/>
    <w:rsid w:val="00921F45"/>
    <w:rsid w:val="00922FD5"/>
    <w:rsid w:val="00924581"/>
    <w:rsid w:val="0092664A"/>
    <w:rsid w:val="00927990"/>
    <w:rsid w:val="00930662"/>
    <w:rsid w:val="00930765"/>
    <w:rsid w:val="0093083D"/>
    <w:rsid w:val="0093120F"/>
    <w:rsid w:val="009320E3"/>
    <w:rsid w:val="00932DB9"/>
    <w:rsid w:val="00935DF7"/>
    <w:rsid w:val="00936667"/>
    <w:rsid w:val="00936C64"/>
    <w:rsid w:val="00940674"/>
    <w:rsid w:val="009415EA"/>
    <w:rsid w:val="00943DDD"/>
    <w:rsid w:val="00944556"/>
    <w:rsid w:val="00945718"/>
    <w:rsid w:val="00950B7E"/>
    <w:rsid w:val="009541F8"/>
    <w:rsid w:val="009544C4"/>
    <w:rsid w:val="00955019"/>
    <w:rsid w:val="009555AD"/>
    <w:rsid w:val="00955CCB"/>
    <w:rsid w:val="00955E99"/>
    <w:rsid w:val="00957312"/>
    <w:rsid w:val="0095752B"/>
    <w:rsid w:val="009575A8"/>
    <w:rsid w:val="00957C29"/>
    <w:rsid w:val="0096189C"/>
    <w:rsid w:val="00961959"/>
    <w:rsid w:val="009621EB"/>
    <w:rsid w:val="00965869"/>
    <w:rsid w:val="00966344"/>
    <w:rsid w:val="00966A8A"/>
    <w:rsid w:val="00970A44"/>
    <w:rsid w:val="00971776"/>
    <w:rsid w:val="00972696"/>
    <w:rsid w:val="00973147"/>
    <w:rsid w:val="009738F3"/>
    <w:rsid w:val="009751C8"/>
    <w:rsid w:val="0097752A"/>
    <w:rsid w:val="00977838"/>
    <w:rsid w:val="00981FD4"/>
    <w:rsid w:val="00982A4B"/>
    <w:rsid w:val="00982BEA"/>
    <w:rsid w:val="00982FB3"/>
    <w:rsid w:val="00985AB8"/>
    <w:rsid w:val="00985ACD"/>
    <w:rsid w:val="00985EEE"/>
    <w:rsid w:val="0098640B"/>
    <w:rsid w:val="00986451"/>
    <w:rsid w:val="00990AEA"/>
    <w:rsid w:val="00990F12"/>
    <w:rsid w:val="00991B2B"/>
    <w:rsid w:val="0099330A"/>
    <w:rsid w:val="00993343"/>
    <w:rsid w:val="00994B6C"/>
    <w:rsid w:val="00994FBD"/>
    <w:rsid w:val="009A027C"/>
    <w:rsid w:val="009A0911"/>
    <w:rsid w:val="009A0F1F"/>
    <w:rsid w:val="009A3576"/>
    <w:rsid w:val="009A3B3B"/>
    <w:rsid w:val="009A6555"/>
    <w:rsid w:val="009B02F4"/>
    <w:rsid w:val="009B0EC5"/>
    <w:rsid w:val="009B2804"/>
    <w:rsid w:val="009B36B3"/>
    <w:rsid w:val="009B47B8"/>
    <w:rsid w:val="009B5E5C"/>
    <w:rsid w:val="009B6651"/>
    <w:rsid w:val="009B6B67"/>
    <w:rsid w:val="009C135E"/>
    <w:rsid w:val="009C29D7"/>
    <w:rsid w:val="009C33DD"/>
    <w:rsid w:val="009C4267"/>
    <w:rsid w:val="009C6CA5"/>
    <w:rsid w:val="009C7C88"/>
    <w:rsid w:val="009D0E62"/>
    <w:rsid w:val="009D16FA"/>
    <w:rsid w:val="009D3B84"/>
    <w:rsid w:val="009D3B8D"/>
    <w:rsid w:val="009D4CE7"/>
    <w:rsid w:val="009D4F69"/>
    <w:rsid w:val="009D61A1"/>
    <w:rsid w:val="009D6719"/>
    <w:rsid w:val="009D765C"/>
    <w:rsid w:val="009E1A8C"/>
    <w:rsid w:val="009E6834"/>
    <w:rsid w:val="009F02A2"/>
    <w:rsid w:val="009F061F"/>
    <w:rsid w:val="009F091E"/>
    <w:rsid w:val="009F1240"/>
    <w:rsid w:val="009F2A1D"/>
    <w:rsid w:val="009F3851"/>
    <w:rsid w:val="009F4753"/>
    <w:rsid w:val="009F4EFF"/>
    <w:rsid w:val="009F52CE"/>
    <w:rsid w:val="009F5820"/>
    <w:rsid w:val="009F5E6E"/>
    <w:rsid w:val="009F7365"/>
    <w:rsid w:val="00A01529"/>
    <w:rsid w:val="00A03827"/>
    <w:rsid w:val="00A03D7D"/>
    <w:rsid w:val="00A03EA9"/>
    <w:rsid w:val="00A048F6"/>
    <w:rsid w:val="00A05F3C"/>
    <w:rsid w:val="00A065B2"/>
    <w:rsid w:val="00A06939"/>
    <w:rsid w:val="00A1158A"/>
    <w:rsid w:val="00A13DF6"/>
    <w:rsid w:val="00A13E62"/>
    <w:rsid w:val="00A14D49"/>
    <w:rsid w:val="00A171A3"/>
    <w:rsid w:val="00A21AB5"/>
    <w:rsid w:val="00A22F8C"/>
    <w:rsid w:val="00A2379E"/>
    <w:rsid w:val="00A24574"/>
    <w:rsid w:val="00A24757"/>
    <w:rsid w:val="00A25EF1"/>
    <w:rsid w:val="00A25F06"/>
    <w:rsid w:val="00A2637B"/>
    <w:rsid w:val="00A31CC9"/>
    <w:rsid w:val="00A31E32"/>
    <w:rsid w:val="00A33263"/>
    <w:rsid w:val="00A3396D"/>
    <w:rsid w:val="00A33E35"/>
    <w:rsid w:val="00A33F5C"/>
    <w:rsid w:val="00A352C4"/>
    <w:rsid w:val="00A37C08"/>
    <w:rsid w:val="00A403ED"/>
    <w:rsid w:val="00A4197C"/>
    <w:rsid w:val="00A43840"/>
    <w:rsid w:val="00A457B7"/>
    <w:rsid w:val="00A45FE5"/>
    <w:rsid w:val="00A46E31"/>
    <w:rsid w:val="00A479B5"/>
    <w:rsid w:val="00A50869"/>
    <w:rsid w:val="00A51C91"/>
    <w:rsid w:val="00A529AB"/>
    <w:rsid w:val="00A53680"/>
    <w:rsid w:val="00A542E8"/>
    <w:rsid w:val="00A54B22"/>
    <w:rsid w:val="00A54DB7"/>
    <w:rsid w:val="00A55A4F"/>
    <w:rsid w:val="00A55AC7"/>
    <w:rsid w:val="00A56818"/>
    <w:rsid w:val="00A56A2B"/>
    <w:rsid w:val="00A573E8"/>
    <w:rsid w:val="00A60445"/>
    <w:rsid w:val="00A60AA1"/>
    <w:rsid w:val="00A61168"/>
    <w:rsid w:val="00A62FEA"/>
    <w:rsid w:val="00A638FA"/>
    <w:rsid w:val="00A63BC8"/>
    <w:rsid w:val="00A63E80"/>
    <w:rsid w:val="00A64231"/>
    <w:rsid w:val="00A6477A"/>
    <w:rsid w:val="00A64FEC"/>
    <w:rsid w:val="00A65A24"/>
    <w:rsid w:val="00A66700"/>
    <w:rsid w:val="00A669FA"/>
    <w:rsid w:val="00A66EBF"/>
    <w:rsid w:val="00A6723B"/>
    <w:rsid w:val="00A710C2"/>
    <w:rsid w:val="00A734B5"/>
    <w:rsid w:val="00A737D1"/>
    <w:rsid w:val="00A7442F"/>
    <w:rsid w:val="00A75975"/>
    <w:rsid w:val="00A764BF"/>
    <w:rsid w:val="00A80353"/>
    <w:rsid w:val="00A80BA4"/>
    <w:rsid w:val="00A81595"/>
    <w:rsid w:val="00A8200C"/>
    <w:rsid w:val="00A83BD2"/>
    <w:rsid w:val="00A83DEC"/>
    <w:rsid w:val="00A86E92"/>
    <w:rsid w:val="00A871F9"/>
    <w:rsid w:val="00A900BD"/>
    <w:rsid w:val="00A91A9F"/>
    <w:rsid w:val="00A91AE7"/>
    <w:rsid w:val="00A92022"/>
    <w:rsid w:val="00A92E6A"/>
    <w:rsid w:val="00A936A4"/>
    <w:rsid w:val="00A93C3C"/>
    <w:rsid w:val="00A9408B"/>
    <w:rsid w:val="00A95458"/>
    <w:rsid w:val="00A96A69"/>
    <w:rsid w:val="00A96D13"/>
    <w:rsid w:val="00A96D45"/>
    <w:rsid w:val="00A96E0A"/>
    <w:rsid w:val="00A9784B"/>
    <w:rsid w:val="00AA040B"/>
    <w:rsid w:val="00AA0520"/>
    <w:rsid w:val="00AA0B31"/>
    <w:rsid w:val="00AA13A9"/>
    <w:rsid w:val="00AA3D53"/>
    <w:rsid w:val="00AA57C7"/>
    <w:rsid w:val="00AA63BD"/>
    <w:rsid w:val="00AA74D7"/>
    <w:rsid w:val="00AA7662"/>
    <w:rsid w:val="00AB012F"/>
    <w:rsid w:val="00AB15F6"/>
    <w:rsid w:val="00AB1E37"/>
    <w:rsid w:val="00AB213A"/>
    <w:rsid w:val="00AB3F9E"/>
    <w:rsid w:val="00AB4D22"/>
    <w:rsid w:val="00AB6478"/>
    <w:rsid w:val="00AB6B8E"/>
    <w:rsid w:val="00AB7299"/>
    <w:rsid w:val="00AB7740"/>
    <w:rsid w:val="00AB7D53"/>
    <w:rsid w:val="00AC04C2"/>
    <w:rsid w:val="00AC0C0C"/>
    <w:rsid w:val="00AC1A3C"/>
    <w:rsid w:val="00AC34D5"/>
    <w:rsid w:val="00AC4EC1"/>
    <w:rsid w:val="00AC5496"/>
    <w:rsid w:val="00AD07D4"/>
    <w:rsid w:val="00AD17F0"/>
    <w:rsid w:val="00AD17F4"/>
    <w:rsid w:val="00AD30ED"/>
    <w:rsid w:val="00AD411D"/>
    <w:rsid w:val="00AD481C"/>
    <w:rsid w:val="00AD52BE"/>
    <w:rsid w:val="00AD6778"/>
    <w:rsid w:val="00AE27DD"/>
    <w:rsid w:val="00AE3918"/>
    <w:rsid w:val="00AE3C7C"/>
    <w:rsid w:val="00AE4174"/>
    <w:rsid w:val="00AE436D"/>
    <w:rsid w:val="00AE6CEC"/>
    <w:rsid w:val="00AE7FA8"/>
    <w:rsid w:val="00AF1C08"/>
    <w:rsid w:val="00AF25F5"/>
    <w:rsid w:val="00AF2D43"/>
    <w:rsid w:val="00AF3F39"/>
    <w:rsid w:val="00AF4D1C"/>
    <w:rsid w:val="00AF613B"/>
    <w:rsid w:val="00AF67C9"/>
    <w:rsid w:val="00AF7F23"/>
    <w:rsid w:val="00B013E7"/>
    <w:rsid w:val="00B015BC"/>
    <w:rsid w:val="00B01F78"/>
    <w:rsid w:val="00B027DE"/>
    <w:rsid w:val="00B060FF"/>
    <w:rsid w:val="00B06444"/>
    <w:rsid w:val="00B1054A"/>
    <w:rsid w:val="00B12324"/>
    <w:rsid w:val="00B14722"/>
    <w:rsid w:val="00B153F8"/>
    <w:rsid w:val="00B175F4"/>
    <w:rsid w:val="00B217C1"/>
    <w:rsid w:val="00B21878"/>
    <w:rsid w:val="00B2286B"/>
    <w:rsid w:val="00B22E13"/>
    <w:rsid w:val="00B254EE"/>
    <w:rsid w:val="00B25AB4"/>
    <w:rsid w:val="00B25DE0"/>
    <w:rsid w:val="00B26735"/>
    <w:rsid w:val="00B30BD5"/>
    <w:rsid w:val="00B31181"/>
    <w:rsid w:val="00B33D07"/>
    <w:rsid w:val="00B35A5F"/>
    <w:rsid w:val="00B35AD5"/>
    <w:rsid w:val="00B36483"/>
    <w:rsid w:val="00B36F29"/>
    <w:rsid w:val="00B371B8"/>
    <w:rsid w:val="00B373FC"/>
    <w:rsid w:val="00B4002F"/>
    <w:rsid w:val="00B40C69"/>
    <w:rsid w:val="00B41A07"/>
    <w:rsid w:val="00B41D48"/>
    <w:rsid w:val="00B424A4"/>
    <w:rsid w:val="00B43947"/>
    <w:rsid w:val="00B43D4C"/>
    <w:rsid w:val="00B45114"/>
    <w:rsid w:val="00B45E77"/>
    <w:rsid w:val="00B45FED"/>
    <w:rsid w:val="00B507DB"/>
    <w:rsid w:val="00B51555"/>
    <w:rsid w:val="00B51825"/>
    <w:rsid w:val="00B51D86"/>
    <w:rsid w:val="00B51E07"/>
    <w:rsid w:val="00B51F18"/>
    <w:rsid w:val="00B52439"/>
    <w:rsid w:val="00B53918"/>
    <w:rsid w:val="00B543B8"/>
    <w:rsid w:val="00B54690"/>
    <w:rsid w:val="00B54B5E"/>
    <w:rsid w:val="00B556AD"/>
    <w:rsid w:val="00B557DA"/>
    <w:rsid w:val="00B55C17"/>
    <w:rsid w:val="00B56EBF"/>
    <w:rsid w:val="00B60297"/>
    <w:rsid w:val="00B60CA6"/>
    <w:rsid w:val="00B619E9"/>
    <w:rsid w:val="00B61D5B"/>
    <w:rsid w:val="00B62B2E"/>
    <w:rsid w:val="00B62D6F"/>
    <w:rsid w:val="00B63000"/>
    <w:rsid w:val="00B652CA"/>
    <w:rsid w:val="00B65330"/>
    <w:rsid w:val="00B65BB6"/>
    <w:rsid w:val="00B66173"/>
    <w:rsid w:val="00B6637F"/>
    <w:rsid w:val="00B6654F"/>
    <w:rsid w:val="00B71414"/>
    <w:rsid w:val="00B7268E"/>
    <w:rsid w:val="00B73DE3"/>
    <w:rsid w:val="00B74B14"/>
    <w:rsid w:val="00B75139"/>
    <w:rsid w:val="00B767B3"/>
    <w:rsid w:val="00B81991"/>
    <w:rsid w:val="00B81E06"/>
    <w:rsid w:val="00B81ED5"/>
    <w:rsid w:val="00B835A9"/>
    <w:rsid w:val="00B84621"/>
    <w:rsid w:val="00B85507"/>
    <w:rsid w:val="00B8704C"/>
    <w:rsid w:val="00B8737F"/>
    <w:rsid w:val="00B87EAF"/>
    <w:rsid w:val="00B91020"/>
    <w:rsid w:val="00B926DE"/>
    <w:rsid w:val="00B94047"/>
    <w:rsid w:val="00B94ADF"/>
    <w:rsid w:val="00B96387"/>
    <w:rsid w:val="00B964C7"/>
    <w:rsid w:val="00BA0AD0"/>
    <w:rsid w:val="00BA1680"/>
    <w:rsid w:val="00BA18EA"/>
    <w:rsid w:val="00BA237B"/>
    <w:rsid w:val="00BA3B95"/>
    <w:rsid w:val="00BA496B"/>
    <w:rsid w:val="00BA6571"/>
    <w:rsid w:val="00BA7217"/>
    <w:rsid w:val="00BB2027"/>
    <w:rsid w:val="00BB20A5"/>
    <w:rsid w:val="00BB2CA1"/>
    <w:rsid w:val="00BB3970"/>
    <w:rsid w:val="00BB4D58"/>
    <w:rsid w:val="00BB5CD2"/>
    <w:rsid w:val="00BB6A72"/>
    <w:rsid w:val="00BB72F9"/>
    <w:rsid w:val="00BC05C7"/>
    <w:rsid w:val="00BC1478"/>
    <w:rsid w:val="00BC1B50"/>
    <w:rsid w:val="00BC28BF"/>
    <w:rsid w:val="00BC5385"/>
    <w:rsid w:val="00BC7265"/>
    <w:rsid w:val="00BD6083"/>
    <w:rsid w:val="00BD6347"/>
    <w:rsid w:val="00BD64A7"/>
    <w:rsid w:val="00BD64D1"/>
    <w:rsid w:val="00BE07BD"/>
    <w:rsid w:val="00BE0889"/>
    <w:rsid w:val="00BE0D0C"/>
    <w:rsid w:val="00BE125C"/>
    <w:rsid w:val="00BE2243"/>
    <w:rsid w:val="00BE32BD"/>
    <w:rsid w:val="00BE3518"/>
    <w:rsid w:val="00BE3587"/>
    <w:rsid w:val="00BE361E"/>
    <w:rsid w:val="00BE4E04"/>
    <w:rsid w:val="00BE5A45"/>
    <w:rsid w:val="00BE7844"/>
    <w:rsid w:val="00BF00BE"/>
    <w:rsid w:val="00BF011A"/>
    <w:rsid w:val="00BF1C58"/>
    <w:rsid w:val="00BF4888"/>
    <w:rsid w:val="00BF4FDE"/>
    <w:rsid w:val="00BF5268"/>
    <w:rsid w:val="00BF6B8C"/>
    <w:rsid w:val="00C006BA"/>
    <w:rsid w:val="00C053B8"/>
    <w:rsid w:val="00C05646"/>
    <w:rsid w:val="00C07972"/>
    <w:rsid w:val="00C10BC9"/>
    <w:rsid w:val="00C111F8"/>
    <w:rsid w:val="00C12693"/>
    <w:rsid w:val="00C12D66"/>
    <w:rsid w:val="00C13238"/>
    <w:rsid w:val="00C137D0"/>
    <w:rsid w:val="00C1472A"/>
    <w:rsid w:val="00C15184"/>
    <w:rsid w:val="00C153BA"/>
    <w:rsid w:val="00C15E79"/>
    <w:rsid w:val="00C16E8B"/>
    <w:rsid w:val="00C20035"/>
    <w:rsid w:val="00C20E6F"/>
    <w:rsid w:val="00C218BE"/>
    <w:rsid w:val="00C2250C"/>
    <w:rsid w:val="00C231BC"/>
    <w:rsid w:val="00C26098"/>
    <w:rsid w:val="00C26776"/>
    <w:rsid w:val="00C314CA"/>
    <w:rsid w:val="00C32CF0"/>
    <w:rsid w:val="00C34B2C"/>
    <w:rsid w:val="00C3738D"/>
    <w:rsid w:val="00C40D17"/>
    <w:rsid w:val="00C40D76"/>
    <w:rsid w:val="00C417AF"/>
    <w:rsid w:val="00C41885"/>
    <w:rsid w:val="00C41FD0"/>
    <w:rsid w:val="00C4271D"/>
    <w:rsid w:val="00C432AF"/>
    <w:rsid w:val="00C43EA5"/>
    <w:rsid w:val="00C4535E"/>
    <w:rsid w:val="00C45532"/>
    <w:rsid w:val="00C46294"/>
    <w:rsid w:val="00C46A29"/>
    <w:rsid w:val="00C47BC9"/>
    <w:rsid w:val="00C51CDF"/>
    <w:rsid w:val="00C52265"/>
    <w:rsid w:val="00C52D9B"/>
    <w:rsid w:val="00C54F8A"/>
    <w:rsid w:val="00C56B81"/>
    <w:rsid w:val="00C5714B"/>
    <w:rsid w:val="00C5766B"/>
    <w:rsid w:val="00C60740"/>
    <w:rsid w:val="00C6129B"/>
    <w:rsid w:val="00C653CF"/>
    <w:rsid w:val="00C66158"/>
    <w:rsid w:val="00C705D5"/>
    <w:rsid w:val="00C70ADD"/>
    <w:rsid w:val="00C71406"/>
    <w:rsid w:val="00C71896"/>
    <w:rsid w:val="00C74FBF"/>
    <w:rsid w:val="00C75503"/>
    <w:rsid w:val="00C7578F"/>
    <w:rsid w:val="00C77177"/>
    <w:rsid w:val="00C80758"/>
    <w:rsid w:val="00C80CB4"/>
    <w:rsid w:val="00C80FAC"/>
    <w:rsid w:val="00C8136C"/>
    <w:rsid w:val="00C822A7"/>
    <w:rsid w:val="00C82964"/>
    <w:rsid w:val="00C83B2D"/>
    <w:rsid w:val="00C84F36"/>
    <w:rsid w:val="00C86B6F"/>
    <w:rsid w:val="00C86E58"/>
    <w:rsid w:val="00C91C7B"/>
    <w:rsid w:val="00C92733"/>
    <w:rsid w:val="00C9285E"/>
    <w:rsid w:val="00C9366C"/>
    <w:rsid w:val="00C947E6"/>
    <w:rsid w:val="00C951F1"/>
    <w:rsid w:val="00C95EC3"/>
    <w:rsid w:val="00C96F85"/>
    <w:rsid w:val="00C9739B"/>
    <w:rsid w:val="00C9798C"/>
    <w:rsid w:val="00C97E8F"/>
    <w:rsid w:val="00CA264A"/>
    <w:rsid w:val="00CA2825"/>
    <w:rsid w:val="00CA4D61"/>
    <w:rsid w:val="00CA5F8B"/>
    <w:rsid w:val="00CA69A3"/>
    <w:rsid w:val="00CA7194"/>
    <w:rsid w:val="00CB2187"/>
    <w:rsid w:val="00CB2D91"/>
    <w:rsid w:val="00CB375A"/>
    <w:rsid w:val="00CB39AA"/>
    <w:rsid w:val="00CB3BA7"/>
    <w:rsid w:val="00CB3C82"/>
    <w:rsid w:val="00CB41F6"/>
    <w:rsid w:val="00CB48B4"/>
    <w:rsid w:val="00CB58C4"/>
    <w:rsid w:val="00CB6313"/>
    <w:rsid w:val="00CC164B"/>
    <w:rsid w:val="00CC1ED5"/>
    <w:rsid w:val="00CC2CC1"/>
    <w:rsid w:val="00CC3873"/>
    <w:rsid w:val="00CC38A9"/>
    <w:rsid w:val="00CC38D0"/>
    <w:rsid w:val="00CC38DF"/>
    <w:rsid w:val="00CC4ECB"/>
    <w:rsid w:val="00CC6DF0"/>
    <w:rsid w:val="00CC79CD"/>
    <w:rsid w:val="00CD18FA"/>
    <w:rsid w:val="00CD351A"/>
    <w:rsid w:val="00CD3A12"/>
    <w:rsid w:val="00CD4409"/>
    <w:rsid w:val="00CD4C44"/>
    <w:rsid w:val="00CD51A1"/>
    <w:rsid w:val="00CD6612"/>
    <w:rsid w:val="00CD6A54"/>
    <w:rsid w:val="00CD7707"/>
    <w:rsid w:val="00CE06C0"/>
    <w:rsid w:val="00CE0C0B"/>
    <w:rsid w:val="00CE1130"/>
    <w:rsid w:val="00CE2D27"/>
    <w:rsid w:val="00CE3E72"/>
    <w:rsid w:val="00CE49CB"/>
    <w:rsid w:val="00CE724E"/>
    <w:rsid w:val="00CF0433"/>
    <w:rsid w:val="00CF088D"/>
    <w:rsid w:val="00CF14B8"/>
    <w:rsid w:val="00CF183A"/>
    <w:rsid w:val="00CF186E"/>
    <w:rsid w:val="00CF1DDC"/>
    <w:rsid w:val="00CF22F1"/>
    <w:rsid w:val="00CF2647"/>
    <w:rsid w:val="00CF53D7"/>
    <w:rsid w:val="00CF579D"/>
    <w:rsid w:val="00CF58E6"/>
    <w:rsid w:val="00D009A5"/>
    <w:rsid w:val="00D10929"/>
    <w:rsid w:val="00D11054"/>
    <w:rsid w:val="00D115FB"/>
    <w:rsid w:val="00D11786"/>
    <w:rsid w:val="00D13F64"/>
    <w:rsid w:val="00D145E1"/>
    <w:rsid w:val="00D15915"/>
    <w:rsid w:val="00D1667E"/>
    <w:rsid w:val="00D16A2B"/>
    <w:rsid w:val="00D16D7A"/>
    <w:rsid w:val="00D174FA"/>
    <w:rsid w:val="00D17AD3"/>
    <w:rsid w:val="00D220AD"/>
    <w:rsid w:val="00D22BFD"/>
    <w:rsid w:val="00D2302B"/>
    <w:rsid w:val="00D23143"/>
    <w:rsid w:val="00D237D8"/>
    <w:rsid w:val="00D2602F"/>
    <w:rsid w:val="00D27E81"/>
    <w:rsid w:val="00D30B05"/>
    <w:rsid w:val="00D326BD"/>
    <w:rsid w:val="00D32B69"/>
    <w:rsid w:val="00D33B8E"/>
    <w:rsid w:val="00D33BD0"/>
    <w:rsid w:val="00D3490F"/>
    <w:rsid w:val="00D34D2A"/>
    <w:rsid w:val="00D34EBB"/>
    <w:rsid w:val="00D35FE4"/>
    <w:rsid w:val="00D36A8C"/>
    <w:rsid w:val="00D400CA"/>
    <w:rsid w:val="00D42750"/>
    <w:rsid w:val="00D45C84"/>
    <w:rsid w:val="00D464DD"/>
    <w:rsid w:val="00D46991"/>
    <w:rsid w:val="00D51952"/>
    <w:rsid w:val="00D5278C"/>
    <w:rsid w:val="00D52D54"/>
    <w:rsid w:val="00D53643"/>
    <w:rsid w:val="00D53E93"/>
    <w:rsid w:val="00D55CEF"/>
    <w:rsid w:val="00D6074D"/>
    <w:rsid w:val="00D60814"/>
    <w:rsid w:val="00D61953"/>
    <w:rsid w:val="00D62AD4"/>
    <w:rsid w:val="00D62F7B"/>
    <w:rsid w:val="00D65D62"/>
    <w:rsid w:val="00D662E8"/>
    <w:rsid w:val="00D66562"/>
    <w:rsid w:val="00D67E1A"/>
    <w:rsid w:val="00D70A55"/>
    <w:rsid w:val="00D70E1E"/>
    <w:rsid w:val="00D71F9E"/>
    <w:rsid w:val="00D72BB0"/>
    <w:rsid w:val="00D7312C"/>
    <w:rsid w:val="00D73402"/>
    <w:rsid w:val="00D8035C"/>
    <w:rsid w:val="00D81273"/>
    <w:rsid w:val="00D81E93"/>
    <w:rsid w:val="00D8254C"/>
    <w:rsid w:val="00D82E5D"/>
    <w:rsid w:val="00D84C69"/>
    <w:rsid w:val="00D853A0"/>
    <w:rsid w:val="00D90E17"/>
    <w:rsid w:val="00D911AD"/>
    <w:rsid w:val="00D933F3"/>
    <w:rsid w:val="00D94F25"/>
    <w:rsid w:val="00D950EB"/>
    <w:rsid w:val="00D95B6E"/>
    <w:rsid w:val="00DA0E64"/>
    <w:rsid w:val="00DA44A7"/>
    <w:rsid w:val="00DA46F9"/>
    <w:rsid w:val="00DA4E4E"/>
    <w:rsid w:val="00DA4F13"/>
    <w:rsid w:val="00DB0F5D"/>
    <w:rsid w:val="00DB16A5"/>
    <w:rsid w:val="00DB1880"/>
    <w:rsid w:val="00DB30DC"/>
    <w:rsid w:val="00DB445D"/>
    <w:rsid w:val="00DB44EB"/>
    <w:rsid w:val="00DB4B30"/>
    <w:rsid w:val="00DB522B"/>
    <w:rsid w:val="00DB62E2"/>
    <w:rsid w:val="00DC0988"/>
    <w:rsid w:val="00DC2259"/>
    <w:rsid w:val="00DC24FA"/>
    <w:rsid w:val="00DC2982"/>
    <w:rsid w:val="00DC350A"/>
    <w:rsid w:val="00DC39AC"/>
    <w:rsid w:val="00DC4D0D"/>
    <w:rsid w:val="00DC69EF"/>
    <w:rsid w:val="00DC6D71"/>
    <w:rsid w:val="00DC72D0"/>
    <w:rsid w:val="00DC7C34"/>
    <w:rsid w:val="00DC7D01"/>
    <w:rsid w:val="00DC7DD8"/>
    <w:rsid w:val="00DC7FC6"/>
    <w:rsid w:val="00DD0EA2"/>
    <w:rsid w:val="00DD102E"/>
    <w:rsid w:val="00DD1527"/>
    <w:rsid w:val="00DD1DD4"/>
    <w:rsid w:val="00DD31C2"/>
    <w:rsid w:val="00DD3B22"/>
    <w:rsid w:val="00DD4581"/>
    <w:rsid w:val="00DD45D1"/>
    <w:rsid w:val="00DD4D6A"/>
    <w:rsid w:val="00DD4E7F"/>
    <w:rsid w:val="00DD587C"/>
    <w:rsid w:val="00DD613C"/>
    <w:rsid w:val="00DD6A0A"/>
    <w:rsid w:val="00DE1195"/>
    <w:rsid w:val="00DE1398"/>
    <w:rsid w:val="00DE4766"/>
    <w:rsid w:val="00DE4DC2"/>
    <w:rsid w:val="00DE5F3B"/>
    <w:rsid w:val="00DE64BD"/>
    <w:rsid w:val="00DE6A13"/>
    <w:rsid w:val="00DF033F"/>
    <w:rsid w:val="00DF0373"/>
    <w:rsid w:val="00DF07DF"/>
    <w:rsid w:val="00DF18FF"/>
    <w:rsid w:val="00DF38D0"/>
    <w:rsid w:val="00DF4CEC"/>
    <w:rsid w:val="00DF55D4"/>
    <w:rsid w:val="00DF6E38"/>
    <w:rsid w:val="00DF7190"/>
    <w:rsid w:val="00DF74D1"/>
    <w:rsid w:val="00E0093F"/>
    <w:rsid w:val="00E0152C"/>
    <w:rsid w:val="00E017A9"/>
    <w:rsid w:val="00E01A8A"/>
    <w:rsid w:val="00E03AC8"/>
    <w:rsid w:val="00E041F6"/>
    <w:rsid w:val="00E042CE"/>
    <w:rsid w:val="00E04753"/>
    <w:rsid w:val="00E0534E"/>
    <w:rsid w:val="00E0612E"/>
    <w:rsid w:val="00E07268"/>
    <w:rsid w:val="00E10715"/>
    <w:rsid w:val="00E10E3C"/>
    <w:rsid w:val="00E12EB5"/>
    <w:rsid w:val="00E1304B"/>
    <w:rsid w:val="00E13DC9"/>
    <w:rsid w:val="00E14BAF"/>
    <w:rsid w:val="00E15227"/>
    <w:rsid w:val="00E15A7C"/>
    <w:rsid w:val="00E20A22"/>
    <w:rsid w:val="00E21237"/>
    <w:rsid w:val="00E2195F"/>
    <w:rsid w:val="00E226FF"/>
    <w:rsid w:val="00E22824"/>
    <w:rsid w:val="00E23C79"/>
    <w:rsid w:val="00E241D9"/>
    <w:rsid w:val="00E24B5B"/>
    <w:rsid w:val="00E25AAB"/>
    <w:rsid w:val="00E25FBC"/>
    <w:rsid w:val="00E26185"/>
    <w:rsid w:val="00E26985"/>
    <w:rsid w:val="00E31BC8"/>
    <w:rsid w:val="00E32545"/>
    <w:rsid w:val="00E32714"/>
    <w:rsid w:val="00E3389D"/>
    <w:rsid w:val="00E33CF2"/>
    <w:rsid w:val="00E36E02"/>
    <w:rsid w:val="00E40E02"/>
    <w:rsid w:val="00E41AB8"/>
    <w:rsid w:val="00E42BB8"/>
    <w:rsid w:val="00E435AE"/>
    <w:rsid w:val="00E43CBE"/>
    <w:rsid w:val="00E466BE"/>
    <w:rsid w:val="00E46964"/>
    <w:rsid w:val="00E473E9"/>
    <w:rsid w:val="00E47DA2"/>
    <w:rsid w:val="00E51630"/>
    <w:rsid w:val="00E545CD"/>
    <w:rsid w:val="00E559B9"/>
    <w:rsid w:val="00E55BAF"/>
    <w:rsid w:val="00E56E18"/>
    <w:rsid w:val="00E61803"/>
    <w:rsid w:val="00E63114"/>
    <w:rsid w:val="00E662B6"/>
    <w:rsid w:val="00E66C7A"/>
    <w:rsid w:val="00E675D3"/>
    <w:rsid w:val="00E6780B"/>
    <w:rsid w:val="00E67F9E"/>
    <w:rsid w:val="00E71771"/>
    <w:rsid w:val="00E72245"/>
    <w:rsid w:val="00E726D9"/>
    <w:rsid w:val="00E72AAF"/>
    <w:rsid w:val="00E72B03"/>
    <w:rsid w:val="00E739CC"/>
    <w:rsid w:val="00E7604E"/>
    <w:rsid w:val="00E77A3C"/>
    <w:rsid w:val="00E80C3C"/>
    <w:rsid w:val="00E81FB9"/>
    <w:rsid w:val="00E8211C"/>
    <w:rsid w:val="00E8408C"/>
    <w:rsid w:val="00E84571"/>
    <w:rsid w:val="00E8581C"/>
    <w:rsid w:val="00E86442"/>
    <w:rsid w:val="00E8686E"/>
    <w:rsid w:val="00E86DC4"/>
    <w:rsid w:val="00E87811"/>
    <w:rsid w:val="00E879AA"/>
    <w:rsid w:val="00E902EA"/>
    <w:rsid w:val="00E90E78"/>
    <w:rsid w:val="00E9127B"/>
    <w:rsid w:val="00E94A3B"/>
    <w:rsid w:val="00E94D12"/>
    <w:rsid w:val="00E962BA"/>
    <w:rsid w:val="00EA0D63"/>
    <w:rsid w:val="00EA110E"/>
    <w:rsid w:val="00EA1616"/>
    <w:rsid w:val="00EA1ED3"/>
    <w:rsid w:val="00EA4AD0"/>
    <w:rsid w:val="00EA5966"/>
    <w:rsid w:val="00EA6BCB"/>
    <w:rsid w:val="00EB0437"/>
    <w:rsid w:val="00EB0EBE"/>
    <w:rsid w:val="00EB37EE"/>
    <w:rsid w:val="00EB3843"/>
    <w:rsid w:val="00EB3EC0"/>
    <w:rsid w:val="00EB4616"/>
    <w:rsid w:val="00EB5488"/>
    <w:rsid w:val="00EB555C"/>
    <w:rsid w:val="00EB5910"/>
    <w:rsid w:val="00EB73B7"/>
    <w:rsid w:val="00EC141F"/>
    <w:rsid w:val="00EC1D36"/>
    <w:rsid w:val="00EC2FEB"/>
    <w:rsid w:val="00EC5500"/>
    <w:rsid w:val="00EC56B0"/>
    <w:rsid w:val="00EC7E98"/>
    <w:rsid w:val="00ED08F8"/>
    <w:rsid w:val="00ED1A4F"/>
    <w:rsid w:val="00ED2420"/>
    <w:rsid w:val="00ED2E31"/>
    <w:rsid w:val="00ED318D"/>
    <w:rsid w:val="00ED3A33"/>
    <w:rsid w:val="00ED4456"/>
    <w:rsid w:val="00ED4ADC"/>
    <w:rsid w:val="00ED5B77"/>
    <w:rsid w:val="00ED5FC1"/>
    <w:rsid w:val="00ED61E5"/>
    <w:rsid w:val="00ED63C9"/>
    <w:rsid w:val="00ED6AD1"/>
    <w:rsid w:val="00EE03B4"/>
    <w:rsid w:val="00EE3168"/>
    <w:rsid w:val="00EE3658"/>
    <w:rsid w:val="00EE710F"/>
    <w:rsid w:val="00EE7A24"/>
    <w:rsid w:val="00EE7C61"/>
    <w:rsid w:val="00EE7F44"/>
    <w:rsid w:val="00EF102E"/>
    <w:rsid w:val="00EF13A8"/>
    <w:rsid w:val="00EF1A03"/>
    <w:rsid w:val="00EF2432"/>
    <w:rsid w:val="00EF4794"/>
    <w:rsid w:val="00EF47FC"/>
    <w:rsid w:val="00EF493E"/>
    <w:rsid w:val="00EF4D56"/>
    <w:rsid w:val="00EF52A0"/>
    <w:rsid w:val="00EF5FAD"/>
    <w:rsid w:val="00EF68EC"/>
    <w:rsid w:val="00EF7B30"/>
    <w:rsid w:val="00F028EB"/>
    <w:rsid w:val="00F02AF0"/>
    <w:rsid w:val="00F0387E"/>
    <w:rsid w:val="00F04672"/>
    <w:rsid w:val="00F048F4"/>
    <w:rsid w:val="00F05134"/>
    <w:rsid w:val="00F07496"/>
    <w:rsid w:val="00F07C4F"/>
    <w:rsid w:val="00F10F2D"/>
    <w:rsid w:val="00F13861"/>
    <w:rsid w:val="00F1486F"/>
    <w:rsid w:val="00F149E3"/>
    <w:rsid w:val="00F23519"/>
    <w:rsid w:val="00F23DC4"/>
    <w:rsid w:val="00F248D6"/>
    <w:rsid w:val="00F24C63"/>
    <w:rsid w:val="00F25235"/>
    <w:rsid w:val="00F25687"/>
    <w:rsid w:val="00F266D4"/>
    <w:rsid w:val="00F269C7"/>
    <w:rsid w:val="00F3022D"/>
    <w:rsid w:val="00F3396D"/>
    <w:rsid w:val="00F34190"/>
    <w:rsid w:val="00F40C74"/>
    <w:rsid w:val="00F423B8"/>
    <w:rsid w:val="00F44856"/>
    <w:rsid w:val="00F44F1B"/>
    <w:rsid w:val="00F52E25"/>
    <w:rsid w:val="00F53E97"/>
    <w:rsid w:val="00F54273"/>
    <w:rsid w:val="00F54504"/>
    <w:rsid w:val="00F54685"/>
    <w:rsid w:val="00F54BDC"/>
    <w:rsid w:val="00F552A7"/>
    <w:rsid w:val="00F557E8"/>
    <w:rsid w:val="00F605A2"/>
    <w:rsid w:val="00F60A6E"/>
    <w:rsid w:val="00F62C31"/>
    <w:rsid w:val="00F62F0A"/>
    <w:rsid w:val="00F64A0A"/>
    <w:rsid w:val="00F65717"/>
    <w:rsid w:val="00F66786"/>
    <w:rsid w:val="00F675AE"/>
    <w:rsid w:val="00F74992"/>
    <w:rsid w:val="00F75366"/>
    <w:rsid w:val="00F77549"/>
    <w:rsid w:val="00F776B7"/>
    <w:rsid w:val="00F8172C"/>
    <w:rsid w:val="00F825D0"/>
    <w:rsid w:val="00F840BD"/>
    <w:rsid w:val="00F865BD"/>
    <w:rsid w:val="00F87A32"/>
    <w:rsid w:val="00F87FF3"/>
    <w:rsid w:val="00F905D6"/>
    <w:rsid w:val="00F90847"/>
    <w:rsid w:val="00F915B4"/>
    <w:rsid w:val="00F92445"/>
    <w:rsid w:val="00F9335D"/>
    <w:rsid w:val="00F9389D"/>
    <w:rsid w:val="00F94984"/>
    <w:rsid w:val="00F9537B"/>
    <w:rsid w:val="00F95598"/>
    <w:rsid w:val="00F964CE"/>
    <w:rsid w:val="00FA0B28"/>
    <w:rsid w:val="00FA3641"/>
    <w:rsid w:val="00FA3FFC"/>
    <w:rsid w:val="00FA4481"/>
    <w:rsid w:val="00FA643A"/>
    <w:rsid w:val="00FA67DE"/>
    <w:rsid w:val="00FA6DBF"/>
    <w:rsid w:val="00FA7627"/>
    <w:rsid w:val="00FA7761"/>
    <w:rsid w:val="00FB0779"/>
    <w:rsid w:val="00FB1DCC"/>
    <w:rsid w:val="00FB4DD6"/>
    <w:rsid w:val="00FB5229"/>
    <w:rsid w:val="00FB5E1E"/>
    <w:rsid w:val="00FB7F6E"/>
    <w:rsid w:val="00FC16EB"/>
    <w:rsid w:val="00FC1705"/>
    <w:rsid w:val="00FC19D2"/>
    <w:rsid w:val="00FC293D"/>
    <w:rsid w:val="00FC2D9A"/>
    <w:rsid w:val="00FC33A3"/>
    <w:rsid w:val="00FC399D"/>
    <w:rsid w:val="00FC4999"/>
    <w:rsid w:val="00FC5251"/>
    <w:rsid w:val="00FC57D9"/>
    <w:rsid w:val="00FC5BAA"/>
    <w:rsid w:val="00FC7915"/>
    <w:rsid w:val="00FD0BE7"/>
    <w:rsid w:val="00FD12D0"/>
    <w:rsid w:val="00FD1D5F"/>
    <w:rsid w:val="00FD492D"/>
    <w:rsid w:val="00FD53EB"/>
    <w:rsid w:val="00FD63AA"/>
    <w:rsid w:val="00FD65F5"/>
    <w:rsid w:val="00FD67C9"/>
    <w:rsid w:val="00FD7603"/>
    <w:rsid w:val="00FE0475"/>
    <w:rsid w:val="00FE17DD"/>
    <w:rsid w:val="00FE1B87"/>
    <w:rsid w:val="00FE6D1E"/>
    <w:rsid w:val="00FF16A2"/>
    <w:rsid w:val="00FF1DD4"/>
    <w:rsid w:val="00FF3D1C"/>
    <w:rsid w:val="00FF4B9D"/>
    <w:rsid w:val="00FF4F12"/>
    <w:rsid w:val="00FF5B82"/>
    <w:rsid w:val="00FF7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4770"/>
  <w15:docId w15:val="{C6E6851A-EC45-41CE-A56E-B9365868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FED"/>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ED"/>
    <w:pPr>
      <w:ind w:left="720"/>
      <w:contextualSpacing/>
    </w:pPr>
  </w:style>
  <w:style w:type="paragraph" w:styleId="Header">
    <w:name w:val="header"/>
    <w:basedOn w:val="Normal"/>
    <w:link w:val="HeaderChar"/>
    <w:uiPriority w:val="99"/>
    <w:unhideWhenUsed/>
    <w:rsid w:val="00B964C7"/>
    <w:pPr>
      <w:tabs>
        <w:tab w:val="center" w:pos="4513"/>
        <w:tab w:val="right" w:pos="9026"/>
      </w:tabs>
    </w:pPr>
  </w:style>
  <w:style w:type="character" w:customStyle="1" w:styleId="HeaderChar">
    <w:name w:val="Header Char"/>
    <w:basedOn w:val="DefaultParagraphFont"/>
    <w:link w:val="Header"/>
    <w:uiPriority w:val="99"/>
    <w:rsid w:val="00B964C7"/>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B964C7"/>
    <w:pPr>
      <w:tabs>
        <w:tab w:val="center" w:pos="4513"/>
        <w:tab w:val="right" w:pos="9026"/>
      </w:tabs>
    </w:pPr>
  </w:style>
  <w:style w:type="character" w:customStyle="1" w:styleId="FooterChar">
    <w:name w:val="Footer Char"/>
    <w:basedOn w:val="DefaultParagraphFont"/>
    <w:link w:val="Footer"/>
    <w:uiPriority w:val="99"/>
    <w:rsid w:val="00B964C7"/>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B964C7"/>
    <w:rPr>
      <w:rFonts w:ascii="Tahoma" w:hAnsi="Tahoma" w:cs="Tahoma"/>
      <w:sz w:val="16"/>
      <w:szCs w:val="16"/>
    </w:rPr>
  </w:style>
  <w:style w:type="character" w:customStyle="1" w:styleId="BalloonTextChar">
    <w:name w:val="Balloon Text Char"/>
    <w:basedOn w:val="DefaultParagraphFont"/>
    <w:link w:val="BalloonText"/>
    <w:uiPriority w:val="99"/>
    <w:semiHidden/>
    <w:rsid w:val="00B964C7"/>
    <w:rPr>
      <w:rFonts w:ascii="Tahoma" w:eastAsia="Calibri" w:hAnsi="Tahoma" w:cs="Tahoma"/>
      <w:sz w:val="16"/>
      <w:szCs w:val="16"/>
      <w:lang w:eastAsia="en-GB"/>
    </w:rPr>
  </w:style>
  <w:style w:type="character" w:styleId="Strong">
    <w:name w:val="Strong"/>
    <w:basedOn w:val="DefaultParagraphFont"/>
    <w:uiPriority w:val="22"/>
    <w:qFormat/>
    <w:rsid w:val="00D16D7A"/>
    <w:rPr>
      <w:b/>
      <w:bCs/>
    </w:rPr>
  </w:style>
  <w:style w:type="character" w:customStyle="1" w:styleId="apple-converted-space">
    <w:name w:val="apple-converted-space"/>
    <w:basedOn w:val="DefaultParagraphFont"/>
    <w:rsid w:val="00D16D7A"/>
  </w:style>
  <w:style w:type="paragraph" w:styleId="EndnoteText">
    <w:name w:val="endnote text"/>
    <w:basedOn w:val="Normal"/>
    <w:link w:val="EndnoteTextChar"/>
    <w:uiPriority w:val="99"/>
    <w:semiHidden/>
    <w:unhideWhenUsed/>
    <w:rsid w:val="009555AD"/>
    <w:rPr>
      <w:sz w:val="20"/>
      <w:szCs w:val="20"/>
    </w:rPr>
  </w:style>
  <w:style w:type="character" w:customStyle="1" w:styleId="EndnoteTextChar">
    <w:name w:val="Endnote Text Char"/>
    <w:basedOn w:val="DefaultParagraphFont"/>
    <w:link w:val="EndnoteText"/>
    <w:uiPriority w:val="99"/>
    <w:semiHidden/>
    <w:rsid w:val="009555AD"/>
    <w:rPr>
      <w:rFonts w:ascii="Times New Roman" w:eastAsia="Calibri" w:hAnsi="Times New Roman" w:cs="Times New Roman"/>
      <w:sz w:val="20"/>
      <w:szCs w:val="20"/>
      <w:lang w:eastAsia="en-GB"/>
    </w:rPr>
  </w:style>
  <w:style w:type="character" w:styleId="EndnoteReference">
    <w:name w:val="endnote reference"/>
    <w:basedOn w:val="DefaultParagraphFont"/>
    <w:uiPriority w:val="99"/>
    <w:semiHidden/>
    <w:unhideWhenUsed/>
    <w:rsid w:val="009555AD"/>
    <w:rPr>
      <w:vertAlign w:val="superscript"/>
    </w:rPr>
  </w:style>
  <w:style w:type="character" w:styleId="Hyperlink">
    <w:name w:val="Hyperlink"/>
    <w:basedOn w:val="DefaultParagraphFont"/>
    <w:uiPriority w:val="99"/>
    <w:unhideWhenUsed/>
    <w:rsid w:val="002105B0"/>
    <w:rPr>
      <w:color w:val="0000FF" w:themeColor="hyperlink"/>
      <w:u w:val="single"/>
    </w:rPr>
  </w:style>
  <w:style w:type="paragraph" w:styleId="FootnoteText">
    <w:name w:val="footnote text"/>
    <w:basedOn w:val="Normal"/>
    <w:link w:val="FootnoteTextChar"/>
    <w:uiPriority w:val="99"/>
    <w:semiHidden/>
    <w:unhideWhenUsed/>
    <w:rsid w:val="00855DB8"/>
    <w:rPr>
      <w:sz w:val="20"/>
      <w:szCs w:val="20"/>
    </w:rPr>
  </w:style>
  <w:style w:type="character" w:customStyle="1" w:styleId="FootnoteTextChar">
    <w:name w:val="Footnote Text Char"/>
    <w:basedOn w:val="DefaultParagraphFont"/>
    <w:link w:val="FootnoteText"/>
    <w:uiPriority w:val="99"/>
    <w:semiHidden/>
    <w:rsid w:val="00855DB8"/>
    <w:rPr>
      <w:rFonts w:ascii="Times New Roman" w:eastAsia="Calibri" w:hAnsi="Times New Roman" w:cs="Times New Roman"/>
      <w:sz w:val="20"/>
      <w:szCs w:val="20"/>
      <w:lang w:eastAsia="en-GB"/>
    </w:rPr>
  </w:style>
  <w:style w:type="character" w:styleId="FootnoteReference">
    <w:name w:val="footnote reference"/>
    <w:basedOn w:val="DefaultParagraphFont"/>
    <w:uiPriority w:val="99"/>
    <w:semiHidden/>
    <w:unhideWhenUsed/>
    <w:rsid w:val="00855DB8"/>
    <w:rPr>
      <w:vertAlign w:val="superscript"/>
    </w:rPr>
  </w:style>
  <w:style w:type="table" w:styleId="TableGrid">
    <w:name w:val="Table Grid"/>
    <w:basedOn w:val="TableNormal"/>
    <w:uiPriority w:val="59"/>
    <w:rsid w:val="0084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A55A4F"/>
    <w:pPr>
      <w:spacing w:before="100" w:beforeAutospacing="1" w:after="100" w:afterAutospacing="1"/>
    </w:pPr>
    <w:rPr>
      <w:rFonts w:eastAsia="Times New Roman"/>
    </w:rPr>
  </w:style>
  <w:style w:type="paragraph" w:styleId="Revision">
    <w:name w:val="Revision"/>
    <w:hidden/>
    <w:uiPriority w:val="99"/>
    <w:semiHidden/>
    <w:rsid w:val="00DD6A0A"/>
    <w:pPr>
      <w:spacing w:after="0" w:line="240" w:lineRule="auto"/>
    </w:pPr>
    <w:rPr>
      <w:rFonts w:ascii="Times New Roman" w:eastAsia="Calibri" w:hAnsi="Times New Roman" w:cs="Times New Roman"/>
      <w:sz w:val="24"/>
      <w:szCs w:val="24"/>
      <w:lang w:eastAsia="en-GB"/>
    </w:rPr>
  </w:style>
  <w:style w:type="character" w:customStyle="1" w:styleId="xlegterm">
    <w:name w:val="x_legterm"/>
    <w:basedOn w:val="DefaultParagraphFont"/>
    <w:rsid w:val="001F5E07"/>
  </w:style>
  <w:style w:type="character" w:styleId="CommentReference">
    <w:name w:val="annotation reference"/>
    <w:basedOn w:val="DefaultParagraphFont"/>
    <w:uiPriority w:val="99"/>
    <w:semiHidden/>
    <w:unhideWhenUsed/>
    <w:rsid w:val="003B65DD"/>
    <w:rPr>
      <w:sz w:val="16"/>
      <w:szCs w:val="16"/>
    </w:rPr>
  </w:style>
  <w:style w:type="paragraph" w:styleId="CommentText">
    <w:name w:val="annotation text"/>
    <w:basedOn w:val="Normal"/>
    <w:link w:val="CommentTextChar"/>
    <w:uiPriority w:val="99"/>
    <w:semiHidden/>
    <w:unhideWhenUsed/>
    <w:rsid w:val="003B65DD"/>
    <w:rPr>
      <w:sz w:val="20"/>
      <w:szCs w:val="20"/>
    </w:rPr>
  </w:style>
  <w:style w:type="character" w:customStyle="1" w:styleId="CommentTextChar">
    <w:name w:val="Comment Text Char"/>
    <w:basedOn w:val="DefaultParagraphFont"/>
    <w:link w:val="CommentText"/>
    <w:uiPriority w:val="99"/>
    <w:semiHidden/>
    <w:rsid w:val="003B65DD"/>
    <w:rPr>
      <w:rFonts w:ascii="Times New Roman" w:eastAsia="Calibri"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65DD"/>
    <w:rPr>
      <w:b/>
      <w:bCs/>
    </w:rPr>
  </w:style>
  <w:style w:type="character" w:customStyle="1" w:styleId="CommentSubjectChar">
    <w:name w:val="Comment Subject Char"/>
    <w:basedOn w:val="CommentTextChar"/>
    <w:link w:val="CommentSubject"/>
    <w:uiPriority w:val="99"/>
    <w:semiHidden/>
    <w:rsid w:val="003B65DD"/>
    <w:rPr>
      <w:rFonts w:ascii="Times New Roman" w:eastAsia="Calibri" w:hAnsi="Times New Roman" w:cs="Times New Roman"/>
      <w:b/>
      <w:bCs/>
      <w:sz w:val="20"/>
      <w:szCs w:val="20"/>
      <w:lang w:eastAsia="en-GB"/>
    </w:rPr>
  </w:style>
  <w:style w:type="character" w:customStyle="1" w:styleId="casenumber">
    <w:name w:val="casenumber"/>
    <w:basedOn w:val="DefaultParagraphFont"/>
    <w:rsid w:val="00A734B5"/>
  </w:style>
  <w:style w:type="character" w:customStyle="1" w:styleId="description">
    <w:name w:val="description"/>
    <w:basedOn w:val="DefaultParagraphFont"/>
    <w:rsid w:val="00A734B5"/>
  </w:style>
  <w:style w:type="paragraph" w:customStyle="1" w:styleId="casetype">
    <w:name w:val="casetype"/>
    <w:basedOn w:val="Normal"/>
    <w:rsid w:val="00E66C7A"/>
    <w:pPr>
      <w:spacing w:before="100" w:beforeAutospacing="1" w:after="100" w:afterAutospacing="1"/>
    </w:pPr>
    <w:rPr>
      <w:rFonts w:eastAsia="Times New Roman"/>
    </w:rPr>
  </w:style>
  <w:style w:type="paragraph" w:customStyle="1" w:styleId="address">
    <w:name w:val="address"/>
    <w:basedOn w:val="Normal"/>
    <w:rsid w:val="00E66C7A"/>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032D6E"/>
    <w:rPr>
      <w:color w:val="605E5C"/>
      <w:shd w:val="clear" w:color="auto" w:fill="E1DFDD"/>
    </w:rPr>
  </w:style>
  <w:style w:type="character" w:styleId="FollowedHyperlink">
    <w:name w:val="FollowedHyperlink"/>
    <w:basedOn w:val="DefaultParagraphFont"/>
    <w:uiPriority w:val="99"/>
    <w:semiHidden/>
    <w:unhideWhenUsed/>
    <w:rsid w:val="00A86E9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290894">
      <w:bodyDiv w:val="1"/>
      <w:marLeft w:val="0"/>
      <w:marRight w:val="0"/>
      <w:marTop w:val="0"/>
      <w:marBottom w:val="0"/>
      <w:divBdr>
        <w:top w:val="none" w:sz="0" w:space="0" w:color="auto"/>
        <w:left w:val="none" w:sz="0" w:space="0" w:color="auto"/>
        <w:bottom w:val="none" w:sz="0" w:space="0" w:color="auto"/>
        <w:right w:val="none" w:sz="0" w:space="0" w:color="auto"/>
      </w:divBdr>
      <w:divsChild>
        <w:div w:id="152526386">
          <w:marLeft w:val="0"/>
          <w:marRight w:val="0"/>
          <w:marTop w:val="0"/>
          <w:marBottom w:val="0"/>
          <w:divBdr>
            <w:top w:val="none" w:sz="0" w:space="0" w:color="auto"/>
            <w:left w:val="none" w:sz="0" w:space="0" w:color="auto"/>
            <w:bottom w:val="none" w:sz="0" w:space="0" w:color="auto"/>
            <w:right w:val="none" w:sz="0" w:space="0" w:color="auto"/>
          </w:divBdr>
        </w:div>
        <w:div w:id="620038958">
          <w:marLeft w:val="0"/>
          <w:marRight w:val="0"/>
          <w:marTop w:val="0"/>
          <w:marBottom w:val="0"/>
          <w:divBdr>
            <w:top w:val="none" w:sz="0" w:space="0" w:color="auto"/>
            <w:left w:val="none" w:sz="0" w:space="0" w:color="auto"/>
            <w:bottom w:val="none" w:sz="0" w:space="0" w:color="auto"/>
            <w:right w:val="none" w:sz="0" w:space="0" w:color="auto"/>
          </w:divBdr>
        </w:div>
        <w:div w:id="1248464084">
          <w:marLeft w:val="0"/>
          <w:marRight w:val="0"/>
          <w:marTop w:val="0"/>
          <w:marBottom w:val="0"/>
          <w:divBdr>
            <w:top w:val="none" w:sz="0" w:space="0" w:color="auto"/>
            <w:left w:val="none" w:sz="0" w:space="0" w:color="auto"/>
            <w:bottom w:val="none" w:sz="0" w:space="0" w:color="auto"/>
            <w:right w:val="none" w:sz="0" w:space="0" w:color="auto"/>
          </w:divBdr>
        </w:div>
        <w:div w:id="1703822367">
          <w:marLeft w:val="0"/>
          <w:marRight w:val="0"/>
          <w:marTop w:val="0"/>
          <w:marBottom w:val="0"/>
          <w:divBdr>
            <w:top w:val="none" w:sz="0" w:space="0" w:color="auto"/>
            <w:left w:val="none" w:sz="0" w:space="0" w:color="auto"/>
            <w:bottom w:val="none" w:sz="0" w:space="0" w:color="auto"/>
            <w:right w:val="none" w:sz="0" w:space="0" w:color="auto"/>
          </w:divBdr>
        </w:div>
        <w:div w:id="2082171984">
          <w:marLeft w:val="0"/>
          <w:marRight w:val="0"/>
          <w:marTop w:val="0"/>
          <w:marBottom w:val="0"/>
          <w:divBdr>
            <w:top w:val="none" w:sz="0" w:space="0" w:color="auto"/>
            <w:left w:val="none" w:sz="0" w:space="0" w:color="auto"/>
            <w:bottom w:val="none" w:sz="0" w:space="0" w:color="auto"/>
            <w:right w:val="none" w:sz="0" w:space="0" w:color="auto"/>
          </w:divBdr>
        </w:div>
      </w:divsChild>
    </w:div>
    <w:div w:id="46494065">
      <w:bodyDiv w:val="1"/>
      <w:marLeft w:val="0"/>
      <w:marRight w:val="0"/>
      <w:marTop w:val="0"/>
      <w:marBottom w:val="0"/>
      <w:divBdr>
        <w:top w:val="none" w:sz="0" w:space="0" w:color="auto"/>
        <w:left w:val="none" w:sz="0" w:space="0" w:color="auto"/>
        <w:bottom w:val="none" w:sz="0" w:space="0" w:color="auto"/>
        <w:right w:val="none" w:sz="0" w:space="0" w:color="auto"/>
      </w:divBdr>
    </w:div>
    <w:div w:id="90591147">
      <w:bodyDiv w:val="1"/>
      <w:marLeft w:val="0"/>
      <w:marRight w:val="0"/>
      <w:marTop w:val="0"/>
      <w:marBottom w:val="0"/>
      <w:divBdr>
        <w:top w:val="none" w:sz="0" w:space="0" w:color="auto"/>
        <w:left w:val="none" w:sz="0" w:space="0" w:color="auto"/>
        <w:bottom w:val="none" w:sz="0" w:space="0" w:color="auto"/>
        <w:right w:val="none" w:sz="0" w:space="0" w:color="auto"/>
      </w:divBdr>
    </w:div>
    <w:div w:id="146361576">
      <w:bodyDiv w:val="1"/>
      <w:marLeft w:val="0"/>
      <w:marRight w:val="0"/>
      <w:marTop w:val="0"/>
      <w:marBottom w:val="0"/>
      <w:divBdr>
        <w:top w:val="none" w:sz="0" w:space="0" w:color="auto"/>
        <w:left w:val="none" w:sz="0" w:space="0" w:color="auto"/>
        <w:bottom w:val="none" w:sz="0" w:space="0" w:color="auto"/>
        <w:right w:val="none" w:sz="0" w:space="0" w:color="auto"/>
      </w:divBdr>
    </w:div>
    <w:div w:id="193614370">
      <w:bodyDiv w:val="1"/>
      <w:marLeft w:val="0"/>
      <w:marRight w:val="0"/>
      <w:marTop w:val="0"/>
      <w:marBottom w:val="0"/>
      <w:divBdr>
        <w:top w:val="none" w:sz="0" w:space="0" w:color="auto"/>
        <w:left w:val="none" w:sz="0" w:space="0" w:color="auto"/>
        <w:bottom w:val="none" w:sz="0" w:space="0" w:color="auto"/>
        <w:right w:val="none" w:sz="0" w:space="0" w:color="auto"/>
      </w:divBdr>
    </w:div>
    <w:div w:id="218173697">
      <w:bodyDiv w:val="1"/>
      <w:marLeft w:val="0"/>
      <w:marRight w:val="0"/>
      <w:marTop w:val="0"/>
      <w:marBottom w:val="0"/>
      <w:divBdr>
        <w:top w:val="none" w:sz="0" w:space="0" w:color="auto"/>
        <w:left w:val="none" w:sz="0" w:space="0" w:color="auto"/>
        <w:bottom w:val="none" w:sz="0" w:space="0" w:color="auto"/>
        <w:right w:val="none" w:sz="0" w:space="0" w:color="auto"/>
      </w:divBdr>
    </w:div>
    <w:div w:id="282466575">
      <w:bodyDiv w:val="1"/>
      <w:marLeft w:val="0"/>
      <w:marRight w:val="0"/>
      <w:marTop w:val="0"/>
      <w:marBottom w:val="0"/>
      <w:divBdr>
        <w:top w:val="none" w:sz="0" w:space="0" w:color="auto"/>
        <w:left w:val="none" w:sz="0" w:space="0" w:color="auto"/>
        <w:bottom w:val="none" w:sz="0" w:space="0" w:color="auto"/>
        <w:right w:val="none" w:sz="0" w:space="0" w:color="auto"/>
      </w:divBdr>
    </w:div>
    <w:div w:id="303891475">
      <w:bodyDiv w:val="1"/>
      <w:marLeft w:val="0"/>
      <w:marRight w:val="0"/>
      <w:marTop w:val="0"/>
      <w:marBottom w:val="0"/>
      <w:divBdr>
        <w:top w:val="none" w:sz="0" w:space="0" w:color="auto"/>
        <w:left w:val="none" w:sz="0" w:space="0" w:color="auto"/>
        <w:bottom w:val="none" w:sz="0" w:space="0" w:color="auto"/>
        <w:right w:val="none" w:sz="0" w:space="0" w:color="auto"/>
      </w:divBdr>
    </w:div>
    <w:div w:id="332953484">
      <w:bodyDiv w:val="1"/>
      <w:marLeft w:val="0"/>
      <w:marRight w:val="0"/>
      <w:marTop w:val="0"/>
      <w:marBottom w:val="0"/>
      <w:divBdr>
        <w:top w:val="none" w:sz="0" w:space="0" w:color="auto"/>
        <w:left w:val="none" w:sz="0" w:space="0" w:color="auto"/>
        <w:bottom w:val="none" w:sz="0" w:space="0" w:color="auto"/>
        <w:right w:val="none" w:sz="0" w:space="0" w:color="auto"/>
      </w:divBdr>
    </w:div>
    <w:div w:id="341471317">
      <w:bodyDiv w:val="1"/>
      <w:marLeft w:val="0"/>
      <w:marRight w:val="0"/>
      <w:marTop w:val="0"/>
      <w:marBottom w:val="0"/>
      <w:divBdr>
        <w:top w:val="none" w:sz="0" w:space="0" w:color="auto"/>
        <w:left w:val="none" w:sz="0" w:space="0" w:color="auto"/>
        <w:bottom w:val="none" w:sz="0" w:space="0" w:color="auto"/>
        <w:right w:val="none" w:sz="0" w:space="0" w:color="auto"/>
      </w:divBdr>
      <w:divsChild>
        <w:div w:id="1161119336">
          <w:marLeft w:val="1440"/>
          <w:marRight w:val="0"/>
          <w:marTop w:val="0"/>
          <w:marBottom w:val="0"/>
          <w:divBdr>
            <w:top w:val="none" w:sz="0" w:space="0" w:color="auto"/>
            <w:left w:val="none" w:sz="0" w:space="0" w:color="auto"/>
            <w:bottom w:val="none" w:sz="0" w:space="0" w:color="auto"/>
            <w:right w:val="none" w:sz="0" w:space="0" w:color="auto"/>
          </w:divBdr>
        </w:div>
        <w:div w:id="1397893094">
          <w:marLeft w:val="1440"/>
          <w:marRight w:val="0"/>
          <w:marTop w:val="0"/>
          <w:marBottom w:val="0"/>
          <w:divBdr>
            <w:top w:val="none" w:sz="0" w:space="0" w:color="auto"/>
            <w:left w:val="none" w:sz="0" w:space="0" w:color="auto"/>
            <w:bottom w:val="none" w:sz="0" w:space="0" w:color="auto"/>
            <w:right w:val="none" w:sz="0" w:space="0" w:color="auto"/>
          </w:divBdr>
        </w:div>
        <w:div w:id="1996109183">
          <w:marLeft w:val="1440"/>
          <w:marRight w:val="0"/>
          <w:marTop w:val="0"/>
          <w:marBottom w:val="0"/>
          <w:divBdr>
            <w:top w:val="none" w:sz="0" w:space="0" w:color="auto"/>
            <w:left w:val="none" w:sz="0" w:space="0" w:color="auto"/>
            <w:bottom w:val="none" w:sz="0" w:space="0" w:color="auto"/>
            <w:right w:val="none" w:sz="0" w:space="0" w:color="auto"/>
          </w:divBdr>
        </w:div>
      </w:divsChild>
    </w:div>
    <w:div w:id="387270791">
      <w:bodyDiv w:val="1"/>
      <w:marLeft w:val="0"/>
      <w:marRight w:val="0"/>
      <w:marTop w:val="0"/>
      <w:marBottom w:val="0"/>
      <w:divBdr>
        <w:top w:val="none" w:sz="0" w:space="0" w:color="auto"/>
        <w:left w:val="none" w:sz="0" w:space="0" w:color="auto"/>
        <w:bottom w:val="none" w:sz="0" w:space="0" w:color="auto"/>
        <w:right w:val="none" w:sz="0" w:space="0" w:color="auto"/>
      </w:divBdr>
    </w:div>
    <w:div w:id="399720546">
      <w:bodyDiv w:val="1"/>
      <w:marLeft w:val="0"/>
      <w:marRight w:val="0"/>
      <w:marTop w:val="0"/>
      <w:marBottom w:val="0"/>
      <w:divBdr>
        <w:top w:val="none" w:sz="0" w:space="0" w:color="auto"/>
        <w:left w:val="none" w:sz="0" w:space="0" w:color="auto"/>
        <w:bottom w:val="none" w:sz="0" w:space="0" w:color="auto"/>
        <w:right w:val="none" w:sz="0" w:space="0" w:color="auto"/>
      </w:divBdr>
    </w:div>
    <w:div w:id="405493372">
      <w:bodyDiv w:val="1"/>
      <w:marLeft w:val="0"/>
      <w:marRight w:val="0"/>
      <w:marTop w:val="0"/>
      <w:marBottom w:val="0"/>
      <w:divBdr>
        <w:top w:val="none" w:sz="0" w:space="0" w:color="auto"/>
        <w:left w:val="none" w:sz="0" w:space="0" w:color="auto"/>
        <w:bottom w:val="none" w:sz="0" w:space="0" w:color="auto"/>
        <w:right w:val="none" w:sz="0" w:space="0" w:color="auto"/>
      </w:divBdr>
      <w:divsChild>
        <w:div w:id="30308718">
          <w:marLeft w:val="0"/>
          <w:marRight w:val="0"/>
          <w:marTop w:val="0"/>
          <w:marBottom w:val="0"/>
          <w:divBdr>
            <w:top w:val="none" w:sz="0" w:space="0" w:color="auto"/>
            <w:left w:val="none" w:sz="0" w:space="0" w:color="auto"/>
            <w:bottom w:val="none" w:sz="0" w:space="0" w:color="auto"/>
            <w:right w:val="none" w:sz="0" w:space="0" w:color="auto"/>
          </w:divBdr>
          <w:divsChild>
            <w:div w:id="1408381048">
              <w:marLeft w:val="0"/>
              <w:marRight w:val="0"/>
              <w:marTop w:val="0"/>
              <w:marBottom w:val="0"/>
              <w:divBdr>
                <w:top w:val="none" w:sz="0" w:space="0" w:color="auto"/>
                <w:left w:val="none" w:sz="0" w:space="0" w:color="auto"/>
                <w:bottom w:val="none" w:sz="0" w:space="0" w:color="auto"/>
                <w:right w:val="none" w:sz="0" w:space="0" w:color="auto"/>
              </w:divBdr>
            </w:div>
          </w:divsChild>
        </w:div>
        <w:div w:id="437064798">
          <w:marLeft w:val="0"/>
          <w:marRight w:val="0"/>
          <w:marTop w:val="0"/>
          <w:marBottom w:val="0"/>
          <w:divBdr>
            <w:top w:val="none" w:sz="0" w:space="0" w:color="auto"/>
            <w:left w:val="none" w:sz="0" w:space="0" w:color="auto"/>
            <w:bottom w:val="none" w:sz="0" w:space="0" w:color="auto"/>
            <w:right w:val="none" w:sz="0" w:space="0" w:color="auto"/>
          </w:divBdr>
        </w:div>
        <w:div w:id="596016975">
          <w:marLeft w:val="0"/>
          <w:marRight w:val="0"/>
          <w:marTop w:val="0"/>
          <w:marBottom w:val="0"/>
          <w:divBdr>
            <w:top w:val="none" w:sz="0" w:space="0" w:color="auto"/>
            <w:left w:val="none" w:sz="0" w:space="0" w:color="auto"/>
            <w:bottom w:val="none" w:sz="0" w:space="0" w:color="auto"/>
            <w:right w:val="none" w:sz="0" w:space="0" w:color="auto"/>
          </w:divBdr>
        </w:div>
        <w:div w:id="1812403851">
          <w:marLeft w:val="0"/>
          <w:marRight w:val="0"/>
          <w:marTop w:val="0"/>
          <w:marBottom w:val="0"/>
          <w:divBdr>
            <w:top w:val="none" w:sz="0" w:space="0" w:color="auto"/>
            <w:left w:val="none" w:sz="0" w:space="0" w:color="auto"/>
            <w:bottom w:val="none" w:sz="0" w:space="0" w:color="auto"/>
            <w:right w:val="none" w:sz="0" w:space="0" w:color="auto"/>
          </w:divBdr>
        </w:div>
        <w:div w:id="1945109488">
          <w:marLeft w:val="0"/>
          <w:marRight w:val="0"/>
          <w:marTop w:val="0"/>
          <w:marBottom w:val="0"/>
          <w:divBdr>
            <w:top w:val="none" w:sz="0" w:space="0" w:color="auto"/>
            <w:left w:val="none" w:sz="0" w:space="0" w:color="auto"/>
            <w:bottom w:val="none" w:sz="0" w:space="0" w:color="auto"/>
            <w:right w:val="none" w:sz="0" w:space="0" w:color="auto"/>
          </w:divBdr>
        </w:div>
      </w:divsChild>
    </w:div>
    <w:div w:id="409162378">
      <w:bodyDiv w:val="1"/>
      <w:marLeft w:val="0"/>
      <w:marRight w:val="0"/>
      <w:marTop w:val="0"/>
      <w:marBottom w:val="0"/>
      <w:divBdr>
        <w:top w:val="none" w:sz="0" w:space="0" w:color="auto"/>
        <w:left w:val="none" w:sz="0" w:space="0" w:color="auto"/>
        <w:bottom w:val="none" w:sz="0" w:space="0" w:color="auto"/>
        <w:right w:val="none" w:sz="0" w:space="0" w:color="auto"/>
      </w:divBdr>
      <w:divsChild>
        <w:div w:id="35081438">
          <w:marLeft w:val="0"/>
          <w:marRight w:val="0"/>
          <w:marTop w:val="0"/>
          <w:marBottom w:val="0"/>
          <w:divBdr>
            <w:top w:val="none" w:sz="0" w:space="0" w:color="auto"/>
            <w:left w:val="none" w:sz="0" w:space="0" w:color="auto"/>
            <w:bottom w:val="none" w:sz="0" w:space="0" w:color="auto"/>
            <w:right w:val="none" w:sz="0" w:space="0" w:color="auto"/>
          </w:divBdr>
        </w:div>
        <w:div w:id="212351116">
          <w:marLeft w:val="0"/>
          <w:marRight w:val="0"/>
          <w:marTop w:val="0"/>
          <w:marBottom w:val="0"/>
          <w:divBdr>
            <w:top w:val="none" w:sz="0" w:space="0" w:color="auto"/>
            <w:left w:val="none" w:sz="0" w:space="0" w:color="auto"/>
            <w:bottom w:val="none" w:sz="0" w:space="0" w:color="auto"/>
            <w:right w:val="none" w:sz="0" w:space="0" w:color="auto"/>
          </w:divBdr>
        </w:div>
        <w:div w:id="519851961">
          <w:marLeft w:val="0"/>
          <w:marRight w:val="0"/>
          <w:marTop w:val="0"/>
          <w:marBottom w:val="0"/>
          <w:divBdr>
            <w:top w:val="none" w:sz="0" w:space="0" w:color="auto"/>
            <w:left w:val="none" w:sz="0" w:space="0" w:color="auto"/>
            <w:bottom w:val="none" w:sz="0" w:space="0" w:color="auto"/>
            <w:right w:val="none" w:sz="0" w:space="0" w:color="auto"/>
          </w:divBdr>
        </w:div>
        <w:div w:id="844243245">
          <w:marLeft w:val="0"/>
          <w:marRight w:val="0"/>
          <w:marTop w:val="0"/>
          <w:marBottom w:val="0"/>
          <w:divBdr>
            <w:top w:val="none" w:sz="0" w:space="0" w:color="auto"/>
            <w:left w:val="none" w:sz="0" w:space="0" w:color="auto"/>
            <w:bottom w:val="none" w:sz="0" w:space="0" w:color="auto"/>
            <w:right w:val="none" w:sz="0" w:space="0" w:color="auto"/>
          </w:divBdr>
        </w:div>
        <w:div w:id="952781999">
          <w:marLeft w:val="360"/>
          <w:marRight w:val="0"/>
          <w:marTop w:val="0"/>
          <w:marBottom w:val="0"/>
          <w:divBdr>
            <w:top w:val="none" w:sz="0" w:space="0" w:color="auto"/>
            <w:left w:val="none" w:sz="0" w:space="0" w:color="auto"/>
            <w:bottom w:val="none" w:sz="0" w:space="0" w:color="auto"/>
            <w:right w:val="none" w:sz="0" w:space="0" w:color="auto"/>
          </w:divBdr>
        </w:div>
        <w:div w:id="1074398236">
          <w:marLeft w:val="0"/>
          <w:marRight w:val="0"/>
          <w:marTop w:val="0"/>
          <w:marBottom w:val="0"/>
          <w:divBdr>
            <w:top w:val="none" w:sz="0" w:space="0" w:color="auto"/>
            <w:left w:val="none" w:sz="0" w:space="0" w:color="auto"/>
            <w:bottom w:val="none" w:sz="0" w:space="0" w:color="auto"/>
            <w:right w:val="none" w:sz="0" w:space="0" w:color="auto"/>
          </w:divBdr>
        </w:div>
        <w:div w:id="1231887844">
          <w:marLeft w:val="360"/>
          <w:marRight w:val="0"/>
          <w:marTop w:val="0"/>
          <w:marBottom w:val="0"/>
          <w:divBdr>
            <w:top w:val="none" w:sz="0" w:space="0" w:color="auto"/>
            <w:left w:val="none" w:sz="0" w:space="0" w:color="auto"/>
            <w:bottom w:val="none" w:sz="0" w:space="0" w:color="auto"/>
            <w:right w:val="none" w:sz="0" w:space="0" w:color="auto"/>
          </w:divBdr>
        </w:div>
        <w:div w:id="1423794973">
          <w:marLeft w:val="0"/>
          <w:marRight w:val="0"/>
          <w:marTop w:val="0"/>
          <w:marBottom w:val="0"/>
          <w:divBdr>
            <w:top w:val="none" w:sz="0" w:space="0" w:color="auto"/>
            <w:left w:val="none" w:sz="0" w:space="0" w:color="auto"/>
            <w:bottom w:val="none" w:sz="0" w:space="0" w:color="auto"/>
            <w:right w:val="none" w:sz="0" w:space="0" w:color="auto"/>
          </w:divBdr>
        </w:div>
        <w:div w:id="1835143080">
          <w:marLeft w:val="0"/>
          <w:marRight w:val="0"/>
          <w:marTop w:val="0"/>
          <w:marBottom w:val="0"/>
          <w:divBdr>
            <w:top w:val="none" w:sz="0" w:space="0" w:color="auto"/>
            <w:left w:val="none" w:sz="0" w:space="0" w:color="auto"/>
            <w:bottom w:val="none" w:sz="0" w:space="0" w:color="auto"/>
            <w:right w:val="none" w:sz="0" w:space="0" w:color="auto"/>
          </w:divBdr>
        </w:div>
        <w:div w:id="2096631037">
          <w:marLeft w:val="360"/>
          <w:marRight w:val="0"/>
          <w:marTop w:val="0"/>
          <w:marBottom w:val="0"/>
          <w:divBdr>
            <w:top w:val="none" w:sz="0" w:space="0" w:color="auto"/>
            <w:left w:val="none" w:sz="0" w:space="0" w:color="auto"/>
            <w:bottom w:val="none" w:sz="0" w:space="0" w:color="auto"/>
            <w:right w:val="none" w:sz="0" w:space="0" w:color="auto"/>
          </w:divBdr>
        </w:div>
      </w:divsChild>
    </w:div>
    <w:div w:id="411464864">
      <w:bodyDiv w:val="1"/>
      <w:marLeft w:val="0"/>
      <w:marRight w:val="0"/>
      <w:marTop w:val="0"/>
      <w:marBottom w:val="0"/>
      <w:divBdr>
        <w:top w:val="none" w:sz="0" w:space="0" w:color="auto"/>
        <w:left w:val="none" w:sz="0" w:space="0" w:color="auto"/>
        <w:bottom w:val="none" w:sz="0" w:space="0" w:color="auto"/>
        <w:right w:val="none" w:sz="0" w:space="0" w:color="auto"/>
      </w:divBdr>
    </w:div>
    <w:div w:id="659698525">
      <w:bodyDiv w:val="1"/>
      <w:marLeft w:val="0"/>
      <w:marRight w:val="0"/>
      <w:marTop w:val="0"/>
      <w:marBottom w:val="0"/>
      <w:divBdr>
        <w:top w:val="none" w:sz="0" w:space="0" w:color="auto"/>
        <w:left w:val="none" w:sz="0" w:space="0" w:color="auto"/>
        <w:bottom w:val="none" w:sz="0" w:space="0" w:color="auto"/>
        <w:right w:val="none" w:sz="0" w:space="0" w:color="auto"/>
      </w:divBdr>
    </w:div>
    <w:div w:id="686760259">
      <w:bodyDiv w:val="1"/>
      <w:marLeft w:val="0"/>
      <w:marRight w:val="0"/>
      <w:marTop w:val="0"/>
      <w:marBottom w:val="0"/>
      <w:divBdr>
        <w:top w:val="none" w:sz="0" w:space="0" w:color="auto"/>
        <w:left w:val="none" w:sz="0" w:space="0" w:color="auto"/>
        <w:bottom w:val="none" w:sz="0" w:space="0" w:color="auto"/>
        <w:right w:val="none" w:sz="0" w:space="0" w:color="auto"/>
      </w:divBdr>
    </w:div>
    <w:div w:id="709379444">
      <w:bodyDiv w:val="1"/>
      <w:marLeft w:val="0"/>
      <w:marRight w:val="0"/>
      <w:marTop w:val="0"/>
      <w:marBottom w:val="0"/>
      <w:divBdr>
        <w:top w:val="none" w:sz="0" w:space="0" w:color="auto"/>
        <w:left w:val="none" w:sz="0" w:space="0" w:color="auto"/>
        <w:bottom w:val="none" w:sz="0" w:space="0" w:color="auto"/>
        <w:right w:val="none" w:sz="0" w:space="0" w:color="auto"/>
      </w:divBdr>
    </w:div>
    <w:div w:id="790512459">
      <w:bodyDiv w:val="1"/>
      <w:marLeft w:val="0"/>
      <w:marRight w:val="0"/>
      <w:marTop w:val="0"/>
      <w:marBottom w:val="0"/>
      <w:divBdr>
        <w:top w:val="none" w:sz="0" w:space="0" w:color="auto"/>
        <w:left w:val="none" w:sz="0" w:space="0" w:color="auto"/>
        <w:bottom w:val="none" w:sz="0" w:space="0" w:color="auto"/>
        <w:right w:val="none" w:sz="0" w:space="0" w:color="auto"/>
      </w:divBdr>
      <w:divsChild>
        <w:div w:id="22100975">
          <w:marLeft w:val="0"/>
          <w:marRight w:val="0"/>
          <w:marTop w:val="0"/>
          <w:marBottom w:val="0"/>
          <w:divBdr>
            <w:top w:val="none" w:sz="0" w:space="0" w:color="auto"/>
            <w:left w:val="none" w:sz="0" w:space="0" w:color="auto"/>
            <w:bottom w:val="none" w:sz="0" w:space="0" w:color="auto"/>
            <w:right w:val="none" w:sz="0" w:space="0" w:color="auto"/>
          </w:divBdr>
        </w:div>
        <w:div w:id="602418641">
          <w:marLeft w:val="0"/>
          <w:marRight w:val="0"/>
          <w:marTop w:val="0"/>
          <w:marBottom w:val="0"/>
          <w:divBdr>
            <w:top w:val="none" w:sz="0" w:space="0" w:color="auto"/>
            <w:left w:val="none" w:sz="0" w:space="0" w:color="auto"/>
            <w:bottom w:val="none" w:sz="0" w:space="0" w:color="auto"/>
            <w:right w:val="none" w:sz="0" w:space="0" w:color="auto"/>
          </w:divBdr>
        </w:div>
        <w:div w:id="1587153588">
          <w:marLeft w:val="0"/>
          <w:marRight w:val="0"/>
          <w:marTop w:val="0"/>
          <w:marBottom w:val="0"/>
          <w:divBdr>
            <w:top w:val="none" w:sz="0" w:space="0" w:color="auto"/>
            <w:left w:val="none" w:sz="0" w:space="0" w:color="auto"/>
            <w:bottom w:val="none" w:sz="0" w:space="0" w:color="auto"/>
            <w:right w:val="none" w:sz="0" w:space="0" w:color="auto"/>
          </w:divBdr>
        </w:div>
      </w:divsChild>
    </w:div>
    <w:div w:id="975723799">
      <w:bodyDiv w:val="1"/>
      <w:marLeft w:val="0"/>
      <w:marRight w:val="0"/>
      <w:marTop w:val="0"/>
      <w:marBottom w:val="0"/>
      <w:divBdr>
        <w:top w:val="none" w:sz="0" w:space="0" w:color="auto"/>
        <w:left w:val="none" w:sz="0" w:space="0" w:color="auto"/>
        <w:bottom w:val="none" w:sz="0" w:space="0" w:color="auto"/>
        <w:right w:val="none" w:sz="0" w:space="0" w:color="auto"/>
      </w:divBdr>
    </w:div>
    <w:div w:id="1176462263">
      <w:bodyDiv w:val="1"/>
      <w:marLeft w:val="0"/>
      <w:marRight w:val="0"/>
      <w:marTop w:val="0"/>
      <w:marBottom w:val="0"/>
      <w:divBdr>
        <w:top w:val="none" w:sz="0" w:space="0" w:color="auto"/>
        <w:left w:val="none" w:sz="0" w:space="0" w:color="auto"/>
        <w:bottom w:val="none" w:sz="0" w:space="0" w:color="auto"/>
        <w:right w:val="none" w:sz="0" w:space="0" w:color="auto"/>
      </w:divBdr>
    </w:div>
    <w:div w:id="1182740437">
      <w:bodyDiv w:val="1"/>
      <w:marLeft w:val="0"/>
      <w:marRight w:val="0"/>
      <w:marTop w:val="0"/>
      <w:marBottom w:val="0"/>
      <w:divBdr>
        <w:top w:val="none" w:sz="0" w:space="0" w:color="auto"/>
        <w:left w:val="none" w:sz="0" w:space="0" w:color="auto"/>
        <w:bottom w:val="none" w:sz="0" w:space="0" w:color="auto"/>
        <w:right w:val="none" w:sz="0" w:space="0" w:color="auto"/>
      </w:divBdr>
      <w:divsChild>
        <w:div w:id="511147836">
          <w:marLeft w:val="0"/>
          <w:marRight w:val="0"/>
          <w:marTop w:val="0"/>
          <w:marBottom w:val="0"/>
          <w:divBdr>
            <w:top w:val="none" w:sz="0" w:space="0" w:color="auto"/>
            <w:left w:val="none" w:sz="0" w:space="0" w:color="auto"/>
            <w:bottom w:val="none" w:sz="0" w:space="0" w:color="auto"/>
            <w:right w:val="none" w:sz="0" w:space="0" w:color="auto"/>
          </w:divBdr>
        </w:div>
        <w:div w:id="841168271">
          <w:marLeft w:val="0"/>
          <w:marRight w:val="0"/>
          <w:marTop w:val="0"/>
          <w:marBottom w:val="0"/>
          <w:divBdr>
            <w:top w:val="none" w:sz="0" w:space="0" w:color="auto"/>
            <w:left w:val="none" w:sz="0" w:space="0" w:color="auto"/>
            <w:bottom w:val="none" w:sz="0" w:space="0" w:color="auto"/>
            <w:right w:val="none" w:sz="0" w:space="0" w:color="auto"/>
          </w:divBdr>
        </w:div>
        <w:div w:id="1192109273">
          <w:marLeft w:val="0"/>
          <w:marRight w:val="0"/>
          <w:marTop w:val="0"/>
          <w:marBottom w:val="0"/>
          <w:divBdr>
            <w:top w:val="none" w:sz="0" w:space="0" w:color="auto"/>
            <w:left w:val="none" w:sz="0" w:space="0" w:color="auto"/>
            <w:bottom w:val="none" w:sz="0" w:space="0" w:color="auto"/>
            <w:right w:val="none" w:sz="0" w:space="0" w:color="auto"/>
          </w:divBdr>
        </w:div>
      </w:divsChild>
    </w:div>
    <w:div w:id="1253734374">
      <w:bodyDiv w:val="1"/>
      <w:marLeft w:val="0"/>
      <w:marRight w:val="0"/>
      <w:marTop w:val="0"/>
      <w:marBottom w:val="0"/>
      <w:divBdr>
        <w:top w:val="none" w:sz="0" w:space="0" w:color="auto"/>
        <w:left w:val="none" w:sz="0" w:space="0" w:color="auto"/>
        <w:bottom w:val="none" w:sz="0" w:space="0" w:color="auto"/>
        <w:right w:val="none" w:sz="0" w:space="0" w:color="auto"/>
      </w:divBdr>
    </w:div>
    <w:div w:id="1286472532">
      <w:bodyDiv w:val="1"/>
      <w:marLeft w:val="0"/>
      <w:marRight w:val="0"/>
      <w:marTop w:val="0"/>
      <w:marBottom w:val="0"/>
      <w:divBdr>
        <w:top w:val="none" w:sz="0" w:space="0" w:color="auto"/>
        <w:left w:val="none" w:sz="0" w:space="0" w:color="auto"/>
        <w:bottom w:val="none" w:sz="0" w:space="0" w:color="auto"/>
        <w:right w:val="none" w:sz="0" w:space="0" w:color="auto"/>
      </w:divBdr>
    </w:div>
    <w:div w:id="1382049177">
      <w:bodyDiv w:val="1"/>
      <w:marLeft w:val="0"/>
      <w:marRight w:val="0"/>
      <w:marTop w:val="0"/>
      <w:marBottom w:val="0"/>
      <w:divBdr>
        <w:top w:val="none" w:sz="0" w:space="0" w:color="auto"/>
        <w:left w:val="none" w:sz="0" w:space="0" w:color="auto"/>
        <w:bottom w:val="none" w:sz="0" w:space="0" w:color="auto"/>
        <w:right w:val="none" w:sz="0" w:space="0" w:color="auto"/>
      </w:divBdr>
    </w:div>
    <w:div w:id="1515651216">
      <w:bodyDiv w:val="1"/>
      <w:marLeft w:val="0"/>
      <w:marRight w:val="0"/>
      <w:marTop w:val="0"/>
      <w:marBottom w:val="0"/>
      <w:divBdr>
        <w:top w:val="none" w:sz="0" w:space="0" w:color="auto"/>
        <w:left w:val="none" w:sz="0" w:space="0" w:color="auto"/>
        <w:bottom w:val="none" w:sz="0" w:space="0" w:color="auto"/>
        <w:right w:val="none" w:sz="0" w:space="0" w:color="auto"/>
      </w:divBdr>
    </w:div>
    <w:div w:id="1631473330">
      <w:bodyDiv w:val="1"/>
      <w:marLeft w:val="0"/>
      <w:marRight w:val="0"/>
      <w:marTop w:val="0"/>
      <w:marBottom w:val="0"/>
      <w:divBdr>
        <w:top w:val="none" w:sz="0" w:space="0" w:color="auto"/>
        <w:left w:val="none" w:sz="0" w:space="0" w:color="auto"/>
        <w:bottom w:val="none" w:sz="0" w:space="0" w:color="auto"/>
        <w:right w:val="none" w:sz="0" w:space="0" w:color="auto"/>
      </w:divBdr>
      <w:divsChild>
        <w:div w:id="175270661">
          <w:marLeft w:val="0"/>
          <w:marRight w:val="0"/>
          <w:marTop w:val="0"/>
          <w:marBottom w:val="0"/>
          <w:divBdr>
            <w:top w:val="none" w:sz="0" w:space="0" w:color="auto"/>
            <w:left w:val="none" w:sz="0" w:space="0" w:color="auto"/>
            <w:bottom w:val="none" w:sz="0" w:space="0" w:color="auto"/>
            <w:right w:val="none" w:sz="0" w:space="0" w:color="auto"/>
          </w:divBdr>
        </w:div>
        <w:div w:id="936133619">
          <w:marLeft w:val="0"/>
          <w:marRight w:val="0"/>
          <w:marTop w:val="0"/>
          <w:marBottom w:val="0"/>
          <w:divBdr>
            <w:top w:val="none" w:sz="0" w:space="0" w:color="auto"/>
            <w:left w:val="none" w:sz="0" w:space="0" w:color="auto"/>
            <w:bottom w:val="none" w:sz="0" w:space="0" w:color="auto"/>
            <w:right w:val="none" w:sz="0" w:space="0" w:color="auto"/>
          </w:divBdr>
        </w:div>
        <w:div w:id="1384863439">
          <w:marLeft w:val="0"/>
          <w:marRight w:val="0"/>
          <w:marTop w:val="0"/>
          <w:marBottom w:val="0"/>
          <w:divBdr>
            <w:top w:val="none" w:sz="0" w:space="0" w:color="auto"/>
            <w:left w:val="none" w:sz="0" w:space="0" w:color="auto"/>
            <w:bottom w:val="none" w:sz="0" w:space="0" w:color="auto"/>
            <w:right w:val="none" w:sz="0" w:space="0" w:color="auto"/>
          </w:divBdr>
        </w:div>
        <w:div w:id="1478454016">
          <w:marLeft w:val="0"/>
          <w:marRight w:val="0"/>
          <w:marTop w:val="0"/>
          <w:marBottom w:val="0"/>
          <w:divBdr>
            <w:top w:val="none" w:sz="0" w:space="0" w:color="auto"/>
            <w:left w:val="none" w:sz="0" w:space="0" w:color="auto"/>
            <w:bottom w:val="none" w:sz="0" w:space="0" w:color="auto"/>
            <w:right w:val="none" w:sz="0" w:space="0" w:color="auto"/>
          </w:divBdr>
        </w:div>
        <w:div w:id="1576429431">
          <w:marLeft w:val="0"/>
          <w:marRight w:val="0"/>
          <w:marTop w:val="0"/>
          <w:marBottom w:val="0"/>
          <w:divBdr>
            <w:top w:val="none" w:sz="0" w:space="0" w:color="auto"/>
            <w:left w:val="none" w:sz="0" w:space="0" w:color="auto"/>
            <w:bottom w:val="none" w:sz="0" w:space="0" w:color="auto"/>
            <w:right w:val="none" w:sz="0" w:space="0" w:color="auto"/>
          </w:divBdr>
        </w:div>
        <w:div w:id="1604461266">
          <w:marLeft w:val="0"/>
          <w:marRight w:val="0"/>
          <w:marTop w:val="0"/>
          <w:marBottom w:val="0"/>
          <w:divBdr>
            <w:top w:val="none" w:sz="0" w:space="0" w:color="auto"/>
            <w:left w:val="none" w:sz="0" w:space="0" w:color="auto"/>
            <w:bottom w:val="none" w:sz="0" w:space="0" w:color="auto"/>
            <w:right w:val="none" w:sz="0" w:space="0" w:color="auto"/>
          </w:divBdr>
        </w:div>
        <w:div w:id="1625891231">
          <w:marLeft w:val="0"/>
          <w:marRight w:val="0"/>
          <w:marTop w:val="0"/>
          <w:marBottom w:val="0"/>
          <w:divBdr>
            <w:top w:val="none" w:sz="0" w:space="0" w:color="auto"/>
            <w:left w:val="none" w:sz="0" w:space="0" w:color="auto"/>
            <w:bottom w:val="none" w:sz="0" w:space="0" w:color="auto"/>
            <w:right w:val="none" w:sz="0" w:space="0" w:color="auto"/>
          </w:divBdr>
        </w:div>
        <w:div w:id="1727994381">
          <w:marLeft w:val="0"/>
          <w:marRight w:val="0"/>
          <w:marTop w:val="0"/>
          <w:marBottom w:val="0"/>
          <w:divBdr>
            <w:top w:val="none" w:sz="0" w:space="0" w:color="auto"/>
            <w:left w:val="none" w:sz="0" w:space="0" w:color="auto"/>
            <w:bottom w:val="none" w:sz="0" w:space="0" w:color="auto"/>
            <w:right w:val="none" w:sz="0" w:space="0" w:color="auto"/>
          </w:divBdr>
        </w:div>
        <w:div w:id="1824082369">
          <w:marLeft w:val="0"/>
          <w:marRight w:val="0"/>
          <w:marTop w:val="0"/>
          <w:marBottom w:val="0"/>
          <w:divBdr>
            <w:top w:val="none" w:sz="0" w:space="0" w:color="auto"/>
            <w:left w:val="none" w:sz="0" w:space="0" w:color="auto"/>
            <w:bottom w:val="none" w:sz="0" w:space="0" w:color="auto"/>
            <w:right w:val="none" w:sz="0" w:space="0" w:color="auto"/>
          </w:divBdr>
        </w:div>
        <w:div w:id="2114746105">
          <w:marLeft w:val="0"/>
          <w:marRight w:val="0"/>
          <w:marTop w:val="0"/>
          <w:marBottom w:val="0"/>
          <w:divBdr>
            <w:top w:val="none" w:sz="0" w:space="0" w:color="auto"/>
            <w:left w:val="none" w:sz="0" w:space="0" w:color="auto"/>
            <w:bottom w:val="none" w:sz="0" w:space="0" w:color="auto"/>
            <w:right w:val="none" w:sz="0" w:space="0" w:color="auto"/>
          </w:divBdr>
        </w:div>
      </w:divsChild>
    </w:div>
    <w:div w:id="1666862404">
      <w:bodyDiv w:val="1"/>
      <w:marLeft w:val="0"/>
      <w:marRight w:val="0"/>
      <w:marTop w:val="0"/>
      <w:marBottom w:val="0"/>
      <w:divBdr>
        <w:top w:val="none" w:sz="0" w:space="0" w:color="auto"/>
        <w:left w:val="none" w:sz="0" w:space="0" w:color="auto"/>
        <w:bottom w:val="none" w:sz="0" w:space="0" w:color="auto"/>
        <w:right w:val="none" w:sz="0" w:space="0" w:color="auto"/>
      </w:divBdr>
      <w:divsChild>
        <w:div w:id="663314621">
          <w:marLeft w:val="0"/>
          <w:marRight w:val="0"/>
          <w:marTop w:val="0"/>
          <w:marBottom w:val="0"/>
          <w:divBdr>
            <w:top w:val="none" w:sz="0" w:space="0" w:color="auto"/>
            <w:left w:val="none" w:sz="0" w:space="0" w:color="auto"/>
            <w:bottom w:val="none" w:sz="0" w:space="0" w:color="auto"/>
            <w:right w:val="none" w:sz="0" w:space="0" w:color="auto"/>
          </w:divBdr>
        </w:div>
        <w:div w:id="1515461700">
          <w:marLeft w:val="0"/>
          <w:marRight w:val="0"/>
          <w:marTop w:val="0"/>
          <w:marBottom w:val="0"/>
          <w:divBdr>
            <w:top w:val="none" w:sz="0" w:space="0" w:color="auto"/>
            <w:left w:val="none" w:sz="0" w:space="0" w:color="auto"/>
            <w:bottom w:val="none" w:sz="0" w:space="0" w:color="auto"/>
            <w:right w:val="none" w:sz="0" w:space="0" w:color="auto"/>
          </w:divBdr>
        </w:div>
        <w:div w:id="1683357720">
          <w:marLeft w:val="0"/>
          <w:marRight w:val="0"/>
          <w:marTop w:val="0"/>
          <w:marBottom w:val="0"/>
          <w:divBdr>
            <w:top w:val="none" w:sz="0" w:space="0" w:color="auto"/>
            <w:left w:val="none" w:sz="0" w:space="0" w:color="auto"/>
            <w:bottom w:val="none" w:sz="0" w:space="0" w:color="auto"/>
            <w:right w:val="none" w:sz="0" w:space="0" w:color="auto"/>
          </w:divBdr>
        </w:div>
        <w:div w:id="1910652161">
          <w:marLeft w:val="0"/>
          <w:marRight w:val="0"/>
          <w:marTop w:val="0"/>
          <w:marBottom w:val="0"/>
          <w:divBdr>
            <w:top w:val="none" w:sz="0" w:space="0" w:color="auto"/>
            <w:left w:val="none" w:sz="0" w:space="0" w:color="auto"/>
            <w:bottom w:val="none" w:sz="0" w:space="0" w:color="auto"/>
            <w:right w:val="none" w:sz="0" w:space="0" w:color="auto"/>
          </w:divBdr>
        </w:div>
        <w:div w:id="1977103303">
          <w:marLeft w:val="0"/>
          <w:marRight w:val="0"/>
          <w:marTop w:val="0"/>
          <w:marBottom w:val="0"/>
          <w:divBdr>
            <w:top w:val="none" w:sz="0" w:space="0" w:color="auto"/>
            <w:left w:val="none" w:sz="0" w:space="0" w:color="auto"/>
            <w:bottom w:val="none" w:sz="0" w:space="0" w:color="auto"/>
            <w:right w:val="none" w:sz="0" w:space="0" w:color="auto"/>
          </w:divBdr>
        </w:div>
      </w:divsChild>
    </w:div>
    <w:div w:id="1789661357">
      <w:bodyDiv w:val="1"/>
      <w:marLeft w:val="0"/>
      <w:marRight w:val="0"/>
      <w:marTop w:val="0"/>
      <w:marBottom w:val="0"/>
      <w:divBdr>
        <w:top w:val="none" w:sz="0" w:space="0" w:color="auto"/>
        <w:left w:val="none" w:sz="0" w:space="0" w:color="auto"/>
        <w:bottom w:val="none" w:sz="0" w:space="0" w:color="auto"/>
        <w:right w:val="none" w:sz="0" w:space="0" w:color="auto"/>
      </w:divBdr>
      <w:divsChild>
        <w:div w:id="347102347">
          <w:marLeft w:val="0"/>
          <w:marRight w:val="0"/>
          <w:marTop w:val="0"/>
          <w:marBottom w:val="0"/>
          <w:divBdr>
            <w:top w:val="none" w:sz="0" w:space="0" w:color="auto"/>
            <w:left w:val="none" w:sz="0" w:space="0" w:color="auto"/>
            <w:bottom w:val="none" w:sz="0" w:space="0" w:color="auto"/>
            <w:right w:val="none" w:sz="0" w:space="0" w:color="auto"/>
          </w:divBdr>
        </w:div>
        <w:div w:id="438646464">
          <w:marLeft w:val="0"/>
          <w:marRight w:val="0"/>
          <w:marTop w:val="0"/>
          <w:marBottom w:val="0"/>
          <w:divBdr>
            <w:top w:val="none" w:sz="0" w:space="0" w:color="auto"/>
            <w:left w:val="none" w:sz="0" w:space="0" w:color="auto"/>
            <w:bottom w:val="none" w:sz="0" w:space="0" w:color="auto"/>
            <w:right w:val="none" w:sz="0" w:space="0" w:color="auto"/>
          </w:divBdr>
        </w:div>
        <w:div w:id="1836141744">
          <w:marLeft w:val="0"/>
          <w:marRight w:val="0"/>
          <w:marTop w:val="0"/>
          <w:marBottom w:val="0"/>
          <w:divBdr>
            <w:top w:val="none" w:sz="0" w:space="0" w:color="auto"/>
            <w:left w:val="none" w:sz="0" w:space="0" w:color="auto"/>
            <w:bottom w:val="none" w:sz="0" w:space="0" w:color="auto"/>
            <w:right w:val="none" w:sz="0" w:space="0" w:color="auto"/>
          </w:divBdr>
        </w:div>
      </w:divsChild>
    </w:div>
    <w:div w:id="1814177476">
      <w:bodyDiv w:val="1"/>
      <w:marLeft w:val="0"/>
      <w:marRight w:val="0"/>
      <w:marTop w:val="0"/>
      <w:marBottom w:val="0"/>
      <w:divBdr>
        <w:top w:val="none" w:sz="0" w:space="0" w:color="auto"/>
        <w:left w:val="none" w:sz="0" w:space="0" w:color="auto"/>
        <w:bottom w:val="none" w:sz="0" w:space="0" w:color="auto"/>
        <w:right w:val="none" w:sz="0" w:space="0" w:color="auto"/>
      </w:divBdr>
    </w:div>
    <w:div w:id="1857693296">
      <w:bodyDiv w:val="1"/>
      <w:marLeft w:val="0"/>
      <w:marRight w:val="0"/>
      <w:marTop w:val="0"/>
      <w:marBottom w:val="0"/>
      <w:divBdr>
        <w:top w:val="none" w:sz="0" w:space="0" w:color="auto"/>
        <w:left w:val="none" w:sz="0" w:space="0" w:color="auto"/>
        <w:bottom w:val="none" w:sz="0" w:space="0" w:color="auto"/>
        <w:right w:val="none" w:sz="0" w:space="0" w:color="auto"/>
      </w:divBdr>
    </w:div>
    <w:div w:id="1902519942">
      <w:bodyDiv w:val="1"/>
      <w:marLeft w:val="0"/>
      <w:marRight w:val="0"/>
      <w:marTop w:val="0"/>
      <w:marBottom w:val="0"/>
      <w:divBdr>
        <w:top w:val="none" w:sz="0" w:space="0" w:color="auto"/>
        <w:left w:val="none" w:sz="0" w:space="0" w:color="auto"/>
        <w:bottom w:val="none" w:sz="0" w:space="0" w:color="auto"/>
        <w:right w:val="none" w:sz="0" w:space="0" w:color="auto"/>
      </w:divBdr>
    </w:div>
    <w:div w:id="1909727077">
      <w:bodyDiv w:val="1"/>
      <w:marLeft w:val="0"/>
      <w:marRight w:val="0"/>
      <w:marTop w:val="0"/>
      <w:marBottom w:val="0"/>
      <w:divBdr>
        <w:top w:val="none" w:sz="0" w:space="0" w:color="auto"/>
        <w:left w:val="none" w:sz="0" w:space="0" w:color="auto"/>
        <w:bottom w:val="none" w:sz="0" w:space="0" w:color="auto"/>
        <w:right w:val="none" w:sz="0" w:space="0" w:color="auto"/>
      </w:divBdr>
    </w:div>
    <w:div w:id="1951430689">
      <w:bodyDiv w:val="1"/>
      <w:marLeft w:val="0"/>
      <w:marRight w:val="0"/>
      <w:marTop w:val="0"/>
      <w:marBottom w:val="0"/>
      <w:divBdr>
        <w:top w:val="none" w:sz="0" w:space="0" w:color="auto"/>
        <w:left w:val="none" w:sz="0" w:space="0" w:color="auto"/>
        <w:bottom w:val="none" w:sz="0" w:space="0" w:color="auto"/>
        <w:right w:val="none" w:sz="0" w:space="0" w:color="auto"/>
      </w:divBdr>
      <w:divsChild>
        <w:div w:id="1556814883">
          <w:marLeft w:val="0"/>
          <w:marRight w:val="0"/>
          <w:marTop w:val="0"/>
          <w:marBottom w:val="0"/>
          <w:divBdr>
            <w:top w:val="none" w:sz="0" w:space="0" w:color="auto"/>
            <w:left w:val="none" w:sz="0" w:space="0" w:color="auto"/>
            <w:bottom w:val="none" w:sz="0" w:space="0" w:color="auto"/>
            <w:right w:val="none" w:sz="0" w:space="0" w:color="auto"/>
          </w:divBdr>
        </w:div>
        <w:div w:id="1724793743">
          <w:marLeft w:val="0"/>
          <w:marRight w:val="0"/>
          <w:marTop w:val="0"/>
          <w:marBottom w:val="0"/>
          <w:divBdr>
            <w:top w:val="none" w:sz="0" w:space="0" w:color="auto"/>
            <w:left w:val="none" w:sz="0" w:space="0" w:color="auto"/>
            <w:bottom w:val="none" w:sz="0" w:space="0" w:color="auto"/>
            <w:right w:val="none" w:sz="0" w:space="0" w:color="auto"/>
          </w:divBdr>
        </w:div>
      </w:divsChild>
    </w:div>
    <w:div w:id="1966739616">
      <w:bodyDiv w:val="1"/>
      <w:marLeft w:val="0"/>
      <w:marRight w:val="0"/>
      <w:marTop w:val="0"/>
      <w:marBottom w:val="0"/>
      <w:divBdr>
        <w:top w:val="none" w:sz="0" w:space="0" w:color="auto"/>
        <w:left w:val="none" w:sz="0" w:space="0" w:color="auto"/>
        <w:bottom w:val="none" w:sz="0" w:space="0" w:color="auto"/>
        <w:right w:val="none" w:sz="0" w:space="0" w:color="auto"/>
      </w:divBdr>
    </w:div>
    <w:div w:id="2106459466">
      <w:bodyDiv w:val="1"/>
      <w:marLeft w:val="0"/>
      <w:marRight w:val="0"/>
      <w:marTop w:val="0"/>
      <w:marBottom w:val="0"/>
      <w:divBdr>
        <w:top w:val="none" w:sz="0" w:space="0" w:color="auto"/>
        <w:left w:val="none" w:sz="0" w:space="0" w:color="auto"/>
        <w:bottom w:val="none" w:sz="0" w:space="0" w:color="auto"/>
        <w:right w:val="none" w:sz="0" w:space="0" w:color="auto"/>
      </w:divBdr>
    </w:div>
    <w:div w:id="2128505471">
      <w:bodyDiv w:val="1"/>
      <w:marLeft w:val="0"/>
      <w:marRight w:val="0"/>
      <w:marTop w:val="0"/>
      <w:marBottom w:val="0"/>
      <w:divBdr>
        <w:top w:val="none" w:sz="0" w:space="0" w:color="auto"/>
        <w:left w:val="none" w:sz="0" w:space="0" w:color="auto"/>
        <w:bottom w:val="none" w:sz="0" w:space="0" w:color="auto"/>
        <w:right w:val="none" w:sz="0" w:space="0" w:color="auto"/>
      </w:divBdr>
    </w:div>
    <w:div w:id="214318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rcg.is/1TWvDv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BA12.20E0AFD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40AD4-3CFA-4898-B53C-73614DDB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Pages>
  <Words>1263</Words>
  <Characters>7205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SELEX Galileo Ltd.</Company>
  <LinksUpToDate>false</LinksUpToDate>
  <CharactersWithSpaces>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Mundesley Finance</cp:lastModifiedBy>
  <cp:revision>10</cp:revision>
  <cp:lastPrinted>2024-09-09T15:54:00Z</cp:lastPrinted>
  <dcterms:created xsi:type="dcterms:W3CDTF">2024-09-02T15:04:00Z</dcterms:created>
  <dcterms:modified xsi:type="dcterms:W3CDTF">2024-09-13T16:15:00Z</dcterms:modified>
</cp:coreProperties>
</file>